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09" w:rsidRPr="001A4BD3" w:rsidRDefault="00863609" w:rsidP="008636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CHEM 1</w:t>
      </w:r>
      <w:r w:rsidRPr="001A4BD3">
        <w:rPr>
          <w:rFonts w:ascii="Times New Roman" w:hAnsi="Times New Roman" w:cs="Times New Roman"/>
          <w:b/>
          <w:sz w:val="24"/>
          <w:szCs w:val="24"/>
        </w:rPr>
        <w:t>20</w:t>
      </w:r>
    </w:p>
    <w:p w:rsidR="00863609" w:rsidRPr="001A4BD3" w:rsidRDefault="00863609" w:rsidP="00863609">
      <w:pPr>
        <w:spacing w:after="0" w:line="240" w:lineRule="auto"/>
        <w:jc w:val="center"/>
        <w:rPr>
          <w:rFonts w:ascii="Times New Roman" w:hAnsi="Times New Roman" w:cs="Times New Roman"/>
          <w:b/>
          <w:sz w:val="24"/>
          <w:szCs w:val="24"/>
        </w:rPr>
      </w:pPr>
      <w:r w:rsidRPr="001A4BD3">
        <w:rPr>
          <w:rFonts w:ascii="Times New Roman" w:hAnsi="Times New Roman" w:cs="Times New Roman"/>
          <w:b/>
          <w:sz w:val="24"/>
          <w:szCs w:val="24"/>
        </w:rPr>
        <w:t>Quantitative Analysis</w:t>
      </w:r>
    </w:p>
    <w:p w:rsidR="00863609" w:rsidRDefault="00863609" w:rsidP="00863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Brown Lab 207</w:t>
      </w:r>
    </w:p>
    <w:p w:rsidR="00863609" w:rsidRDefault="00863609" w:rsidP="00863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 Weds, Fri: 11:15 – 12:05</w:t>
      </w:r>
    </w:p>
    <w:p w:rsidR="00863609" w:rsidRDefault="00863609" w:rsidP="00863609">
      <w:pPr>
        <w:spacing w:after="0" w:line="240" w:lineRule="auto"/>
        <w:rPr>
          <w:rFonts w:ascii="Times New Roman" w:hAnsi="Times New Roman" w:cs="Times New Roman"/>
          <w:sz w:val="24"/>
          <w:szCs w:val="24"/>
        </w:rPr>
      </w:pPr>
    </w:p>
    <w:p w:rsidR="00863609" w:rsidRDefault="00863609" w:rsidP="00863609">
      <w:pPr>
        <w:spacing w:after="0" w:line="240" w:lineRule="auto"/>
        <w:rPr>
          <w:rFonts w:ascii="Times New Roman" w:hAnsi="Times New Roman" w:cs="Times New Roman"/>
          <w:sz w:val="24"/>
          <w:szCs w:val="24"/>
        </w:rPr>
      </w:pPr>
      <w:r>
        <w:rPr>
          <w:rFonts w:ascii="Times New Roman" w:hAnsi="Times New Roman" w:cs="Times New Roman"/>
          <w:sz w:val="24"/>
          <w:szCs w:val="24"/>
        </w:rPr>
        <w:t>Karl S. Booksh</w:t>
      </w:r>
    </w:p>
    <w:p w:rsidR="00863609" w:rsidRDefault="00863609" w:rsidP="008636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002 </w:t>
      </w:r>
      <w:proofErr w:type="spellStart"/>
      <w:r>
        <w:rPr>
          <w:rFonts w:ascii="Times New Roman" w:hAnsi="Times New Roman" w:cs="Times New Roman"/>
          <w:sz w:val="24"/>
          <w:szCs w:val="24"/>
        </w:rPr>
        <w:t>Lammot</w:t>
      </w:r>
      <w:proofErr w:type="spellEnd"/>
      <w:r>
        <w:rPr>
          <w:rFonts w:ascii="Times New Roman" w:hAnsi="Times New Roman" w:cs="Times New Roman"/>
          <w:sz w:val="24"/>
          <w:szCs w:val="24"/>
        </w:rPr>
        <w:t xml:space="preserve"> DuPont Lab</w:t>
      </w:r>
    </w:p>
    <w:p w:rsidR="00863609" w:rsidRDefault="00863609" w:rsidP="00863609">
      <w:pPr>
        <w:spacing w:after="0" w:line="240" w:lineRule="auto"/>
        <w:rPr>
          <w:rFonts w:ascii="Times New Roman" w:hAnsi="Times New Roman" w:cs="Times New Roman"/>
          <w:sz w:val="24"/>
          <w:szCs w:val="24"/>
        </w:rPr>
      </w:pPr>
      <w:r>
        <w:rPr>
          <w:rFonts w:ascii="Times New Roman" w:hAnsi="Times New Roman" w:cs="Times New Roman"/>
          <w:sz w:val="24"/>
          <w:szCs w:val="24"/>
        </w:rPr>
        <w:t>Office Phone: 831-2561</w:t>
      </w:r>
    </w:p>
    <w:p w:rsidR="00863609" w:rsidRDefault="00863609" w:rsidP="00863609">
      <w:pPr>
        <w:spacing w:after="0" w:line="240" w:lineRule="auto"/>
        <w:rPr>
          <w:rFonts w:ascii="Times New Roman" w:hAnsi="Times New Roman" w:cs="Times New Roman"/>
          <w:sz w:val="24"/>
          <w:szCs w:val="24"/>
        </w:rPr>
      </w:pPr>
      <w:r>
        <w:rPr>
          <w:rFonts w:ascii="Times New Roman" w:hAnsi="Times New Roman" w:cs="Times New Roman"/>
          <w:sz w:val="24"/>
          <w:szCs w:val="24"/>
        </w:rPr>
        <w:t>Cell Phone: 824 – 5053</w:t>
      </w:r>
      <w:r w:rsidR="00E144F0">
        <w:rPr>
          <w:rFonts w:ascii="Times New Roman" w:hAnsi="Times New Roman" w:cs="Times New Roman"/>
          <w:sz w:val="24"/>
          <w:szCs w:val="24"/>
        </w:rPr>
        <w:t xml:space="preserve"> (preferable to reach me)</w:t>
      </w:r>
    </w:p>
    <w:p w:rsidR="00863609" w:rsidRDefault="00863609" w:rsidP="008636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9F45F5">
          <w:rPr>
            <w:rStyle w:val="Hyperlink"/>
            <w:rFonts w:ascii="Times New Roman" w:hAnsi="Times New Roman" w:cs="Times New Roman"/>
            <w:sz w:val="24"/>
            <w:szCs w:val="24"/>
          </w:rPr>
          <w:t>kbooksh@udel.edu</w:t>
        </w:r>
      </w:hyperlink>
    </w:p>
    <w:p w:rsidR="00863609" w:rsidRDefault="00863609" w:rsidP="008636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hours: Tuesday and Thursday 1:00 – 2:00 PM or by appointment. </w:t>
      </w:r>
    </w:p>
    <w:p w:rsidR="00863609" w:rsidRDefault="00863609" w:rsidP="00863609">
      <w:pPr>
        <w:spacing w:after="0" w:line="240" w:lineRule="auto"/>
      </w:pPr>
    </w:p>
    <w:p w:rsidR="00863609" w:rsidRDefault="00863609" w:rsidP="00863609">
      <w:pPr>
        <w:spacing w:after="0" w:line="240" w:lineRule="auto"/>
      </w:pPr>
      <w:r w:rsidRPr="002802CF">
        <w:rPr>
          <w:b/>
        </w:rPr>
        <w:t>Book:</w:t>
      </w:r>
      <w:r>
        <w:t xml:space="preserve">  </w:t>
      </w:r>
      <w:r>
        <w:tab/>
        <w:t>Harris, Quantitative Chemical Analysis, 8</w:t>
      </w:r>
      <w:r w:rsidRPr="00635712">
        <w:rPr>
          <w:vertAlign w:val="superscript"/>
        </w:rPr>
        <w:t>th</w:t>
      </w:r>
      <w:r>
        <w:t xml:space="preserve"> edition. The edition of Harris is not critical. Both the 7</w:t>
      </w:r>
      <w:r w:rsidRPr="002802CF">
        <w:rPr>
          <w:vertAlign w:val="superscript"/>
        </w:rPr>
        <w:t>th</w:t>
      </w:r>
      <w:r>
        <w:t xml:space="preserve"> and 8</w:t>
      </w:r>
      <w:r w:rsidRPr="002802CF">
        <w:rPr>
          <w:vertAlign w:val="superscript"/>
        </w:rPr>
        <w:t>th</w:t>
      </w:r>
      <w:r>
        <w:t xml:space="preserve"> editions cover the same material. However, chapters do not exactly coincide. Check the 8</w:t>
      </w:r>
      <w:r w:rsidRPr="005869BB">
        <w:rPr>
          <w:vertAlign w:val="superscript"/>
        </w:rPr>
        <w:t>th</w:t>
      </w:r>
      <w:r>
        <w:t xml:space="preserve"> edition in the Chemistry Library to verify material covered.</w:t>
      </w:r>
    </w:p>
    <w:p w:rsidR="00863609" w:rsidRDefault="00863609" w:rsidP="00863609">
      <w:pPr>
        <w:spacing w:after="0" w:line="240" w:lineRule="auto"/>
        <w:ind w:firstLine="720"/>
      </w:pPr>
      <w:r>
        <w:t>The homework questions will be provided on-line via Sapling online homework</w:t>
      </w:r>
    </w:p>
    <w:p w:rsidR="005A5D12" w:rsidRDefault="005A5D12" w:rsidP="00A51768">
      <w:pPr>
        <w:spacing w:after="0" w:line="240" w:lineRule="auto"/>
      </w:pPr>
    </w:p>
    <w:p w:rsidR="00E144F0" w:rsidRDefault="00E144F0" w:rsidP="00E144F0">
      <w:pPr>
        <w:spacing w:after="0" w:line="240" w:lineRule="auto"/>
      </w:pPr>
      <w:r w:rsidRPr="005869BB">
        <w:rPr>
          <w:b/>
        </w:rPr>
        <w:t>Grading</w:t>
      </w:r>
      <w:r>
        <w:t>: The class will be graded based on homework (</w:t>
      </w:r>
      <w:r w:rsidR="000B1401">
        <w:t>25</w:t>
      </w:r>
      <w:r>
        <w:t>%), two tests (15% each), and an inclusive final (15%)</w:t>
      </w:r>
      <w:r w:rsidR="000B1401">
        <w:t xml:space="preserve"> and lab work (30</w:t>
      </w:r>
      <w:r>
        <w:t xml:space="preserve">%). A </w:t>
      </w:r>
      <w:proofErr w:type="gramStart"/>
      <w:r>
        <w:t>standard  &gt;</w:t>
      </w:r>
      <w:proofErr w:type="gramEnd"/>
      <w:r>
        <w:t>90% = A, 90% &gt; B &gt; 80%, 80% &gt; C &gt; 70%, 70% &gt; D &gt; 60%, 60% &gt; F</w:t>
      </w:r>
    </w:p>
    <w:p w:rsidR="00E144F0" w:rsidRDefault="00E144F0" w:rsidP="00E144F0">
      <w:pPr>
        <w:spacing w:after="0" w:line="240" w:lineRule="auto"/>
      </w:pPr>
    </w:p>
    <w:p w:rsidR="000B1401" w:rsidRDefault="00E144F0" w:rsidP="00E144F0">
      <w:pPr>
        <w:spacing w:after="0" w:line="240" w:lineRule="auto"/>
      </w:pPr>
      <w:r w:rsidRPr="00143DAB">
        <w:rPr>
          <w:b/>
        </w:rPr>
        <w:t xml:space="preserve">Homework: </w:t>
      </w:r>
      <w:r>
        <w:t xml:space="preserve">The homework is listed in Sapling. Assignments are performed and submitted on-line. They are automatically graded. </w:t>
      </w:r>
      <w:r w:rsidR="000B1401">
        <w:t xml:space="preserve"> </w:t>
      </w:r>
    </w:p>
    <w:p w:rsidR="00E144F0" w:rsidRDefault="000B1401" w:rsidP="000B1401">
      <w:pPr>
        <w:pStyle w:val="ListParagraph"/>
        <w:numPr>
          <w:ilvl w:val="0"/>
          <w:numId w:val="3"/>
        </w:numPr>
        <w:spacing w:after="0" w:line="240" w:lineRule="auto"/>
      </w:pPr>
      <w:r>
        <w:t>Homework grades for each week with be multiplied by 1.15 with a cap of 100%. Effectively a score of 87% gets credit as 100%. I’m expecting everyone to get an ‘A’ on the homework.</w:t>
      </w:r>
    </w:p>
    <w:p w:rsidR="000B1401" w:rsidRDefault="000B1401" w:rsidP="000B1401">
      <w:pPr>
        <w:pStyle w:val="ListParagraph"/>
        <w:numPr>
          <w:ilvl w:val="0"/>
          <w:numId w:val="3"/>
        </w:numPr>
        <w:spacing w:after="0" w:line="240" w:lineRule="auto"/>
      </w:pPr>
      <w:r>
        <w:t xml:space="preserve">Homework assignments from weeks 1 through 7 are </w:t>
      </w:r>
      <w:r w:rsidRPr="000B1401">
        <w:rPr>
          <w:u w:val="single"/>
        </w:rPr>
        <w:t>due March, 31</w:t>
      </w:r>
      <w:r>
        <w:t>.</w:t>
      </w:r>
    </w:p>
    <w:p w:rsidR="000B1401" w:rsidRDefault="000B1401" w:rsidP="000B1401">
      <w:pPr>
        <w:pStyle w:val="ListParagraph"/>
        <w:numPr>
          <w:ilvl w:val="0"/>
          <w:numId w:val="3"/>
        </w:numPr>
        <w:spacing w:after="0" w:line="240" w:lineRule="auto"/>
      </w:pPr>
      <w:r>
        <w:t xml:space="preserve">Homework assignments from weeks 9 through 14 are </w:t>
      </w:r>
      <w:r w:rsidRPr="000B1401">
        <w:rPr>
          <w:u w:val="single"/>
        </w:rPr>
        <w:t>due May 18</w:t>
      </w:r>
      <w:r>
        <w:t>.</w:t>
      </w:r>
    </w:p>
    <w:p w:rsidR="000B1401" w:rsidRDefault="000B1401" w:rsidP="000B1401">
      <w:pPr>
        <w:pStyle w:val="ListParagraph"/>
        <w:numPr>
          <w:ilvl w:val="0"/>
          <w:numId w:val="3"/>
        </w:numPr>
        <w:spacing w:after="0" w:line="240" w:lineRule="auto"/>
      </w:pPr>
      <w:r w:rsidRPr="000B1401">
        <w:rPr>
          <w:u w:val="single"/>
        </w:rPr>
        <w:t xml:space="preserve">Late </w:t>
      </w:r>
      <w:proofErr w:type="spellStart"/>
      <w:r w:rsidRPr="000B1401">
        <w:rPr>
          <w:u w:val="single"/>
        </w:rPr>
        <w:t>homeworks</w:t>
      </w:r>
      <w:proofErr w:type="spellEnd"/>
      <w:r w:rsidRPr="000B1401">
        <w:rPr>
          <w:u w:val="single"/>
        </w:rPr>
        <w:t xml:space="preserve"> will not be accepted</w:t>
      </w:r>
      <w:r>
        <w:t xml:space="preserve">. You have all the </w:t>
      </w:r>
      <w:proofErr w:type="spellStart"/>
      <w:r>
        <w:t>homeworks</w:t>
      </w:r>
      <w:proofErr w:type="spellEnd"/>
      <w:r>
        <w:t xml:space="preserve"> provide the first day of class.</w:t>
      </w:r>
    </w:p>
    <w:p w:rsidR="00E144F0" w:rsidRDefault="00E144F0" w:rsidP="00E144F0">
      <w:pPr>
        <w:spacing w:after="0" w:line="240" w:lineRule="auto"/>
      </w:pPr>
    </w:p>
    <w:p w:rsidR="00E144F0" w:rsidRDefault="00E144F0" w:rsidP="00E144F0">
      <w:pPr>
        <w:spacing w:after="0" w:line="240" w:lineRule="auto"/>
      </w:pPr>
      <w:r w:rsidRPr="00143DAB">
        <w:rPr>
          <w:b/>
        </w:rPr>
        <w:t>Tests:</w:t>
      </w:r>
      <w:r>
        <w:t xml:space="preserve"> The tests will be administered during assigned lab sections. Each student is allowed a calculator and 1 standard 9.5” x 11” page of notes, front and back. </w:t>
      </w:r>
    </w:p>
    <w:p w:rsidR="00E144F0" w:rsidRDefault="00E144F0" w:rsidP="00E144F0">
      <w:pPr>
        <w:spacing w:after="0" w:line="240" w:lineRule="auto"/>
      </w:pPr>
    </w:p>
    <w:p w:rsidR="008A7AE5" w:rsidRDefault="008A7AE5" w:rsidP="00E144F0">
      <w:pPr>
        <w:spacing w:after="0" w:line="240" w:lineRule="auto"/>
      </w:pPr>
      <w:r w:rsidRPr="008A7AE5">
        <w:rPr>
          <w:b/>
        </w:rPr>
        <w:t>Laboratory Component</w:t>
      </w:r>
      <w:r>
        <w:t xml:space="preserve">: A separate lab syllabus will follow. </w:t>
      </w:r>
    </w:p>
    <w:p w:rsidR="008A7AE5" w:rsidRDefault="008A7AE5" w:rsidP="00E144F0">
      <w:pPr>
        <w:spacing w:after="0" w:line="240" w:lineRule="auto"/>
      </w:pPr>
    </w:p>
    <w:p w:rsidR="00E144F0" w:rsidRPr="00B8661B" w:rsidRDefault="00E144F0" w:rsidP="00E144F0">
      <w:pPr>
        <w:spacing w:after="0" w:line="240" w:lineRule="auto"/>
        <w:rPr>
          <w:b/>
        </w:rPr>
      </w:pPr>
      <w:r w:rsidRPr="00B8661B">
        <w:rPr>
          <w:b/>
        </w:rPr>
        <w:t>Academic Honesty Policy</w:t>
      </w:r>
    </w:p>
    <w:p w:rsidR="00E144F0" w:rsidRPr="00B62308" w:rsidRDefault="00E144F0" w:rsidP="00E144F0">
      <w:pPr>
        <w:spacing w:after="0" w:line="240" w:lineRule="auto"/>
        <w:rPr>
          <w:rFonts w:cs="Times New Roman"/>
        </w:rPr>
      </w:pPr>
      <w:r w:rsidRPr="00B62308">
        <w:rPr>
          <w:rFonts w:cs="Times New Roman"/>
        </w:rPr>
        <w:t xml:space="preserve">If you are caught cheating, assigning you a ‘zero’ for the assignment, assigning you an ‘F’ for the class, and making you the target of public ridicule during lectures are just a few options I hold at my discretion. Two things to consider: 1) while I am not an angry or bitter man, I am generally bored and have a sadistic sense of ‘humor’ when pissed-off; 2) even Ted Kennedy was expelled from Harvard for cheating. </w:t>
      </w:r>
    </w:p>
    <w:p w:rsidR="00A51768" w:rsidRDefault="00A51768" w:rsidP="00A51768">
      <w:pPr>
        <w:spacing w:after="0" w:line="240" w:lineRule="auto"/>
      </w:pPr>
    </w:p>
    <w:p w:rsidR="00A51768" w:rsidRDefault="00A51768" w:rsidP="00A51768">
      <w:pPr>
        <w:spacing w:after="0" w:line="240" w:lineRule="auto"/>
      </w:pPr>
    </w:p>
    <w:p w:rsidR="00E144F0" w:rsidRDefault="00E144F0">
      <w:pPr>
        <w:rPr>
          <w:b/>
        </w:rPr>
      </w:pPr>
      <w:r>
        <w:rPr>
          <w:b/>
        </w:rPr>
        <w:br w:type="page"/>
      </w:r>
    </w:p>
    <w:p w:rsidR="00A51768" w:rsidRPr="000330F9" w:rsidRDefault="000330F9" w:rsidP="00A51768">
      <w:pPr>
        <w:spacing w:after="0" w:line="240" w:lineRule="auto"/>
        <w:rPr>
          <w:b/>
        </w:rPr>
      </w:pPr>
      <w:r w:rsidRPr="000330F9">
        <w:rPr>
          <w:b/>
        </w:rPr>
        <w:lastRenderedPageBreak/>
        <w:t>Schedule of Lectures and Labs</w:t>
      </w:r>
    </w:p>
    <w:tbl>
      <w:tblPr>
        <w:tblStyle w:val="TableGrid"/>
        <w:tblW w:w="0" w:type="auto"/>
        <w:tblLook w:val="04A0" w:firstRow="1" w:lastRow="0" w:firstColumn="1" w:lastColumn="0" w:noHBand="0" w:noVBand="1"/>
      </w:tblPr>
      <w:tblGrid>
        <w:gridCol w:w="805"/>
        <w:gridCol w:w="1440"/>
        <w:gridCol w:w="3690"/>
        <w:gridCol w:w="1710"/>
        <w:gridCol w:w="1705"/>
      </w:tblGrid>
      <w:tr w:rsidR="00A51768" w:rsidTr="001311A1">
        <w:tc>
          <w:tcPr>
            <w:tcW w:w="805" w:type="dxa"/>
          </w:tcPr>
          <w:p w:rsidR="00A51768" w:rsidRDefault="00A51768" w:rsidP="00A51768">
            <w:r>
              <w:t>Week</w:t>
            </w:r>
          </w:p>
        </w:tc>
        <w:tc>
          <w:tcPr>
            <w:tcW w:w="1440" w:type="dxa"/>
          </w:tcPr>
          <w:p w:rsidR="00A51768" w:rsidRDefault="00A51768" w:rsidP="00A51768">
            <w:r>
              <w:t>Days</w:t>
            </w:r>
          </w:p>
        </w:tc>
        <w:tc>
          <w:tcPr>
            <w:tcW w:w="3690" w:type="dxa"/>
          </w:tcPr>
          <w:p w:rsidR="00A51768" w:rsidRDefault="004F77EA" w:rsidP="00A51768">
            <w:r>
              <w:t>Material</w:t>
            </w:r>
            <w:r w:rsidR="00E144F0">
              <w:t xml:space="preserve"> (Harris 8</w:t>
            </w:r>
            <w:r w:rsidR="00E144F0" w:rsidRPr="00E144F0">
              <w:rPr>
                <w:vertAlign w:val="superscript"/>
              </w:rPr>
              <w:t>th</w:t>
            </w:r>
            <w:r w:rsidR="00E144F0">
              <w:t xml:space="preserve"> ed.)</w:t>
            </w:r>
          </w:p>
        </w:tc>
        <w:tc>
          <w:tcPr>
            <w:tcW w:w="1710" w:type="dxa"/>
          </w:tcPr>
          <w:p w:rsidR="00A51768" w:rsidRDefault="004F77EA" w:rsidP="00A51768">
            <w:r>
              <w:t>Notes</w:t>
            </w:r>
          </w:p>
        </w:tc>
        <w:tc>
          <w:tcPr>
            <w:tcW w:w="1705" w:type="dxa"/>
          </w:tcPr>
          <w:p w:rsidR="00A51768" w:rsidRDefault="00B7229A" w:rsidP="00A51768">
            <w:r>
              <w:t>Lab</w:t>
            </w:r>
          </w:p>
        </w:tc>
      </w:tr>
      <w:tr w:rsidR="00A51768" w:rsidTr="001311A1">
        <w:tc>
          <w:tcPr>
            <w:tcW w:w="805" w:type="dxa"/>
          </w:tcPr>
          <w:p w:rsidR="00A51768" w:rsidRDefault="00A51768" w:rsidP="00A51768">
            <w:r>
              <w:t>1</w:t>
            </w:r>
          </w:p>
        </w:tc>
        <w:tc>
          <w:tcPr>
            <w:tcW w:w="1440" w:type="dxa"/>
          </w:tcPr>
          <w:p w:rsidR="00A51768" w:rsidRDefault="00A51768" w:rsidP="00A51768">
            <w:r>
              <w:t>2/9 – 2/13</w:t>
            </w:r>
          </w:p>
        </w:tc>
        <w:tc>
          <w:tcPr>
            <w:tcW w:w="3690" w:type="dxa"/>
          </w:tcPr>
          <w:p w:rsidR="004D37A9" w:rsidRDefault="004D37A9" w:rsidP="00A51768">
            <w:r>
              <w:t>Measurements and Errors</w:t>
            </w:r>
          </w:p>
          <w:p w:rsidR="00A51768" w:rsidRDefault="0028030B" w:rsidP="00863609">
            <w:pPr>
              <w:tabs>
                <w:tab w:val="center" w:pos="1737"/>
              </w:tabs>
            </w:pPr>
            <w:r>
              <w:t>M – CH. 1</w:t>
            </w:r>
            <w:r w:rsidR="00863609">
              <w:t>, 26.1 to 26.3</w:t>
            </w:r>
          </w:p>
          <w:p w:rsidR="0028030B" w:rsidRDefault="0028030B" w:rsidP="00A51768">
            <w:r>
              <w:t xml:space="preserve">W – CH. 2.3 </w:t>
            </w:r>
            <w:r w:rsidR="004513E8">
              <w:t>to</w:t>
            </w:r>
            <w:r>
              <w:t xml:space="preserve"> 2.6, 2.9</w:t>
            </w:r>
          </w:p>
          <w:p w:rsidR="0028030B" w:rsidRDefault="0028030B" w:rsidP="00A51768">
            <w:r>
              <w:t>F – CH. 3</w:t>
            </w:r>
          </w:p>
        </w:tc>
        <w:tc>
          <w:tcPr>
            <w:tcW w:w="1710" w:type="dxa"/>
          </w:tcPr>
          <w:p w:rsidR="00A51768" w:rsidRDefault="00A51768" w:rsidP="00A51768"/>
        </w:tc>
        <w:tc>
          <w:tcPr>
            <w:tcW w:w="1705" w:type="dxa"/>
          </w:tcPr>
          <w:p w:rsidR="00A51768" w:rsidRDefault="00B7229A" w:rsidP="00A51768">
            <w:r>
              <w:t>None</w:t>
            </w:r>
          </w:p>
        </w:tc>
      </w:tr>
      <w:tr w:rsidR="00A51768" w:rsidTr="001311A1">
        <w:tc>
          <w:tcPr>
            <w:tcW w:w="805" w:type="dxa"/>
          </w:tcPr>
          <w:p w:rsidR="00A51768" w:rsidRDefault="00A51768" w:rsidP="00A51768">
            <w:r>
              <w:t>2</w:t>
            </w:r>
          </w:p>
        </w:tc>
        <w:tc>
          <w:tcPr>
            <w:tcW w:w="1440" w:type="dxa"/>
          </w:tcPr>
          <w:p w:rsidR="00A51768" w:rsidRDefault="00A51768" w:rsidP="00A51768">
            <w:r>
              <w:t>2/16 – 2/20</w:t>
            </w:r>
          </w:p>
        </w:tc>
        <w:tc>
          <w:tcPr>
            <w:tcW w:w="3690" w:type="dxa"/>
          </w:tcPr>
          <w:p w:rsidR="004D37A9" w:rsidRDefault="004D37A9" w:rsidP="00A51768">
            <w:r>
              <w:t>Precipitation and Common Ion</w:t>
            </w:r>
          </w:p>
          <w:p w:rsidR="00863609" w:rsidRDefault="0028030B" w:rsidP="00A51768">
            <w:r>
              <w:t>M</w:t>
            </w:r>
            <w:r w:rsidR="00863609">
              <w:t>,W,F</w:t>
            </w:r>
            <w:r>
              <w:t xml:space="preserve"> – Ch. </w:t>
            </w:r>
            <w:r w:rsidR="00863609">
              <w:t xml:space="preserve">6 and CH. 7, </w:t>
            </w:r>
          </w:p>
        </w:tc>
        <w:tc>
          <w:tcPr>
            <w:tcW w:w="1710" w:type="dxa"/>
          </w:tcPr>
          <w:p w:rsidR="00A51768" w:rsidRDefault="00A51768" w:rsidP="00A51768"/>
        </w:tc>
        <w:tc>
          <w:tcPr>
            <w:tcW w:w="1705" w:type="dxa"/>
          </w:tcPr>
          <w:p w:rsidR="00A51768" w:rsidRDefault="001E2C7F" w:rsidP="001E2C7F">
            <w:pPr>
              <w:pStyle w:val="ListParagraph"/>
              <w:ind w:left="57" w:right="67"/>
            </w:pPr>
            <w:r>
              <w:t>1: P</w:t>
            </w:r>
            <w:r w:rsidR="00863609">
              <w:t xml:space="preserve">enny Stats. </w:t>
            </w:r>
          </w:p>
        </w:tc>
      </w:tr>
      <w:tr w:rsidR="00A51768" w:rsidTr="001311A1">
        <w:tc>
          <w:tcPr>
            <w:tcW w:w="805" w:type="dxa"/>
          </w:tcPr>
          <w:p w:rsidR="00A51768" w:rsidRDefault="00A51768" w:rsidP="00A51768">
            <w:r>
              <w:t>3</w:t>
            </w:r>
          </w:p>
        </w:tc>
        <w:tc>
          <w:tcPr>
            <w:tcW w:w="1440" w:type="dxa"/>
          </w:tcPr>
          <w:p w:rsidR="00A51768" w:rsidRDefault="00A51768" w:rsidP="00A51768">
            <w:r>
              <w:t>2/23 – 2/27</w:t>
            </w:r>
          </w:p>
        </w:tc>
        <w:tc>
          <w:tcPr>
            <w:tcW w:w="3690" w:type="dxa"/>
          </w:tcPr>
          <w:p w:rsidR="00A51768" w:rsidRDefault="000330F9" w:rsidP="00A51768">
            <w:proofErr w:type="spellStart"/>
            <w:r>
              <w:t>Monoprotic</w:t>
            </w:r>
            <w:proofErr w:type="spellEnd"/>
            <w:r>
              <w:t xml:space="preserve"> Equilibrium and Buffers</w:t>
            </w:r>
          </w:p>
          <w:p w:rsidR="000330F9" w:rsidRDefault="000330F9" w:rsidP="00A51768">
            <w:r>
              <w:t xml:space="preserve">M,F – CH. 8 </w:t>
            </w:r>
          </w:p>
        </w:tc>
        <w:tc>
          <w:tcPr>
            <w:tcW w:w="1710" w:type="dxa"/>
          </w:tcPr>
          <w:p w:rsidR="00A51768" w:rsidRDefault="00B1328B" w:rsidP="00A51768">
            <w:r>
              <w:t>W,R in DC</w:t>
            </w:r>
          </w:p>
        </w:tc>
        <w:tc>
          <w:tcPr>
            <w:tcW w:w="1705" w:type="dxa"/>
          </w:tcPr>
          <w:p w:rsidR="00A51768" w:rsidRDefault="00B7229A" w:rsidP="00A51768">
            <w:r>
              <w:t>2</w:t>
            </w:r>
            <w:r w:rsidR="001E2C7F">
              <w:t>a</w:t>
            </w:r>
            <w:r w:rsidR="00863609">
              <w:t>:</w:t>
            </w:r>
            <w:r w:rsidR="001E2C7F">
              <w:t xml:space="preserve"> Standard </w:t>
            </w:r>
            <w:proofErr w:type="spellStart"/>
            <w:r w:rsidR="001E2C7F">
              <w:t>NaOH</w:t>
            </w:r>
            <w:proofErr w:type="spellEnd"/>
            <w:r w:rsidR="00863609">
              <w:t xml:space="preserve"> </w:t>
            </w:r>
          </w:p>
        </w:tc>
      </w:tr>
      <w:tr w:rsidR="00A51768" w:rsidTr="001311A1">
        <w:tc>
          <w:tcPr>
            <w:tcW w:w="805" w:type="dxa"/>
          </w:tcPr>
          <w:p w:rsidR="00A51768" w:rsidRDefault="00A51768" w:rsidP="00A51768">
            <w:r>
              <w:t>4</w:t>
            </w:r>
          </w:p>
        </w:tc>
        <w:tc>
          <w:tcPr>
            <w:tcW w:w="1440" w:type="dxa"/>
          </w:tcPr>
          <w:p w:rsidR="00A51768" w:rsidRDefault="00A51768" w:rsidP="00A51768">
            <w:r>
              <w:t>3/2 – 3/6</w:t>
            </w:r>
          </w:p>
        </w:tc>
        <w:tc>
          <w:tcPr>
            <w:tcW w:w="3690" w:type="dxa"/>
          </w:tcPr>
          <w:p w:rsidR="00A51768" w:rsidRDefault="000330F9" w:rsidP="00A51768">
            <w:proofErr w:type="spellStart"/>
            <w:r>
              <w:t>Polyprotic</w:t>
            </w:r>
            <w:proofErr w:type="spellEnd"/>
            <w:r>
              <w:t xml:space="preserve"> Equilibrium and Buffers</w:t>
            </w:r>
          </w:p>
          <w:p w:rsidR="000330F9" w:rsidRDefault="000330F9" w:rsidP="00A51768">
            <w:r>
              <w:t xml:space="preserve">M-F – CH. 9 </w:t>
            </w:r>
          </w:p>
        </w:tc>
        <w:tc>
          <w:tcPr>
            <w:tcW w:w="1710" w:type="dxa"/>
          </w:tcPr>
          <w:p w:rsidR="00A51768" w:rsidRDefault="00A51768" w:rsidP="00A51768"/>
        </w:tc>
        <w:tc>
          <w:tcPr>
            <w:tcW w:w="1705" w:type="dxa"/>
          </w:tcPr>
          <w:p w:rsidR="00A51768" w:rsidRDefault="001E2C7F" w:rsidP="00A51768">
            <w:r>
              <w:t>2b: Analysis of vinegar</w:t>
            </w:r>
          </w:p>
        </w:tc>
      </w:tr>
      <w:tr w:rsidR="00A51768" w:rsidTr="001311A1">
        <w:tc>
          <w:tcPr>
            <w:tcW w:w="805" w:type="dxa"/>
          </w:tcPr>
          <w:p w:rsidR="00A51768" w:rsidRDefault="00A51768" w:rsidP="00A51768">
            <w:r>
              <w:t>5</w:t>
            </w:r>
          </w:p>
        </w:tc>
        <w:tc>
          <w:tcPr>
            <w:tcW w:w="1440" w:type="dxa"/>
          </w:tcPr>
          <w:p w:rsidR="00A51768" w:rsidRDefault="00A51768" w:rsidP="00A51768">
            <w:r>
              <w:t>3/9 – 3/13</w:t>
            </w:r>
          </w:p>
        </w:tc>
        <w:tc>
          <w:tcPr>
            <w:tcW w:w="3690" w:type="dxa"/>
          </w:tcPr>
          <w:p w:rsidR="00A51768" w:rsidRDefault="000330F9" w:rsidP="00A51768">
            <w:r>
              <w:t>Acid-Base Titrations</w:t>
            </w:r>
          </w:p>
          <w:p w:rsidR="000330F9" w:rsidRDefault="000330F9" w:rsidP="00A51768">
            <w:r>
              <w:t>M,F – CH. 10</w:t>
            </w:r>
          </w:p>
        </w:tc>
        <w:tc>
          <w:tcPr>
            <w:tcW w:w="1710" w:type="dxa"/>
          </w:tcPr>
          <w:p w:rsidR="00A51768" w:rsidRDefault="00B1328B" w:rsidP="00A51768">
            <w:r>
              <w:t>W,R</w:t>
            </w:r>
            <w:r w:rsidR="004F77EA">
              <w:t xml:space="preserve"> in DC</w:t>
            </w:r>
          </w:p>
        </w:tc>
        <w:tc>
          <w:tcPr>
            <w:tcW w:w="1705" w:type="dxa"/>
          </w:tcPr>
          <w:p w:rsidR="00A51768" w:rsidRDefault="001E2C7F" w:rsidP="00A51768">
            <w:r>
              <w:t>3</w:t>
            </w:r>
            <w:r w:rsidR="00863609">
              <w:t xml:space="preserve">: </w:t>
            </w:r>
            <w:proofErr w:type="spellStart"/>
            <w:r>
              <w:t>Potentiomet</w:t>
            </w:r>
            <w:proofErr w:type="spellEnd"/>
            <w:r>
              <w:t>. Acid in soda</w:t>
            </w:r>
          </w:p>
        </w:tc>
      </w:tr>
      <w:tr w:rsidR="00A51768" w:rsidTr="001311A1">
        <w:tc>
          <w:tcPr>
            <w:tcW w:w="805" w:type="dxa"/>
          </w:tcPr>
          <w:p w:rsidR="00A51768" w:rsidRDefault="00A51768" w:rsidP="00A51768">
            <w:r>
              <w:t>6</w:t>
            </w:r>
          </w:p>
        </w:tc>
        <w:tc>
          <w:tcPr>
            <w:tcW w:w="1440" w:type="dxa"/>
          </w:tcPr>
          <w:p w:rsidR="00A51768" w:rsidRDefault="00A51768" w:rsidP="00A51768">
            <w:r>
              <w:t>3/</w:t>
            </w:r>
            <w:r w:rsidR="00B7229A">
              <w:t>16 – 3/20</w:t>
            </w:r>
          </w:p>
        </w:tc>
        <w:tc>
          <w:tcPr>
            <w:tcW w:w="3690" w:type="dxa"/>
          </w:tcPr>
          <w:p w:rsidR="00A51768" w:rsidRDefault="000330F9" w:rsidP="00A51768">
            <w:r>
              <w:t>EDTA Titration and other stuff</w:t>
            </w:r>
          </w:p>
          <w:p w:rsidR="000330F9" w:rsidRDefault="000330F9" w:rsidP="00A51768">
            <w:r>
              <w:t>M – Gran Plot</w:t>
            </w:r>
          </w:p>
          <w:p w:rsidR="000330F9" w:rsidRDefault="000330F9" w:rsidP="00A51768">
            <w:r>
              <w:t>W,F – CH. 11</w:t>
            </w:r>
          </w:p>
        </w:tc>
        <w:tc>
          <w:tcPr>
            <w:tcW w:w="1710" w:type="dxa"/>
          </w:tcPr>
          <w:p w:rsidR="00A51768" w:rsidRDefault="00A51768" w:rsidP="00A51768"/>
        </w:tc>
        <w:tc>
          <w:tcPr>
            <w:tcW w:w="1705" w:type="dxa"/>
          </w:tcPr>
          <w:p w:rsidR="00A51768" w:rsidRDefault="001E2C7F" w:rsidP="00A51768">
            <w:r>
              <w:t>4</w:t>
            </w:r>
            <w:r w:rsidR="00863609">
              <w:t xml:space="preserve">: </w:t>
            </w:r>
            <w:r>
              <w:t xml:space="preserve"> Ca and Mg in river water</w:t>
            </w:r>
          </w:p>
        </w:tc>
      </w:tr>
      <w:tr w:rsidR="00B7229A" w:rsidTr="001311A1">
        <w:tc>
          <w:tcPr>
            <w:tcW w:w="805" w:type="dxa"/>
          </w:tcPr>
          <w:p w:rsidR="00B7229A" w:rsidRDefault="00B7229A" w:rsidP="008F4B78">
            <w:r>
              <w:t>7</w:t>
            </w:r>
          </w:p>
        </w:tc>
        <w:tc>
          <w:tcPr>
            <w:tcW w:w="1440" w:type="dxa"/>
          </w:tcPr>
          <w:p w:rsidR="00B7229A" w:rsidRDefault="00B7229A" w:rsidP="008F4B78">
            <w:r>
              <w:t>3/23 – 3/27</w:t>
            </w:r>
          </w:p>
        </w:tc>
        <w:tc>
          <w:tcPr>
            <w:tcW w:w="3690" w:type="dxa"/>
          </w:tcPr>
          <w:p w:rsidR="00B7229A" w:rsidRDefault="00075513" w:rsidP="008F4B78">
            <w:r>
              <w:t>M</w:t>
            </w:r>
            <w:r w:rsidR="004513E8">
              <w:t xml:space="preserve"> – </w:t>
            </w:r>
            <w:r>
              <w:t>Review</w:t>
            </w:r>
            <w:r w:rsidR="004513E8">
              <w:t xml:space="preserve"> </w:t>
            </w:r>
          </w:p>
          <w:p w:rsidR="004513E8" w:rsidRPr="00862594" w:rsidRDefault="00862594" w:rsidP="008F4B78">
            <w:pPr>
              <w:rPr>
                <w:b/>
              </w:rPr>
            </w:pPr>
            <w:r>
              <w:rPr>
                <w:b/>
              </w:rPr>
              <w:t xml:space="preserve">T, </w:t>
            </w:r>
            <w:r w:rsidR="004513E8" w:rsidRPr="00862594">
              <w:rPr>
                <w:b/>
              </w:rPr>
              <w:t>W</w:t>
            </w:r>
            <w:r>
              <w:rPr>
                <w:b/>
              </w:rPr>
              <w:t>, or R</w:t>
            </w:r>
            <w:r w:rsidR="004513E8" w:rsidRPr="00862594">
              <w:rPr>
                <w:b/>
              </w:rPr>
              <w:t xml:space="preserve"> – Test 1</w:t>
            </w:r>
          </w:p>
          <w:p w:rsidR="004513E8" w:rsidRDefault="004513E8" w:rsidP="008F4B78">
            <w:r>
              <w:t>F – Start Spring Break early</w:t>
            </w:r>
          </w:p>
        </w:tc>
        <w:tc>
          <w:tcPr>
            <w:tcW w:w="1710" w:type="dxa"/>
          </w:tcPr>
          <w:p w:rsidR="00B7229A" w:rsidRDefault="00B1328B" w:rsidP="008F4B78">
            <w:r>
              <w:t>M-R at ACS</w:t>
            </w:r>
          </w:p>
        </w:tc>
        <w:tc>
          <w:tcPr>
            <w:tcW w:w="1705" w:type="dxa"/>
          </w:tcPr>
          <w:p w:rsidR="00B7229A" w:rsidRPr="00862594" w:rsidRDefault="0028030B" w:rsidP="008F4B78">
            <w:pPr>
              <w:rPr>
                <w:b/>
              </w:rPr>
            </w:pPr>
            <w:r w:rsidRPr="00862594">
              <w:rPr>
                <w:b/>
              </w:rPr>
              <w:t>TEST</w:t>
            </w:r>
            <w:r w:rsidR="004513E8" w:rsidRPr="00862594">
              <w:rPr>
                <w:b/>
              </w:rPr>
              <w:t xml:space="preserve"> 1</w:t>
            </w:r>
          </w:p>
        </w:tc>
      </w:tr>
      <w:tr w:rsidR="00B7229A" w:rsidTr="001311A1">
        <w:tc>
          <w:tcPr>
            <w:tcW w:w="805" w:type="dxa"/>
          </w:tcPr>
          <w:p w:rsidR="00B7229A" w:rsidRDefault="00B7229A" w:rsidP="008F4B78">
            <w:r>
              <w:t>8</w:t>
            </w:r>
          </w:p>
        </w:tc>
        <w:tc>
          <w:tcPr>
            <w:tcW w:w="1440" w:type="dxa"/>
          </w:tcPr>
          <w:p w:rsidR="00B7229A" w:rsidRDefault="00B7229A" w:rsidP="008F4B78">
            <w:r>
              <w:t>3/30 – 4/3</w:t>
            </w:r>
          </w:p>
        </w:tc>
        <w:tc>
          <w:tcPr>
            <w:tcW w:w="3690" w:type="dxa"/>
          </w:tcPr>
          <w:p w:rsidR="00B7229A" w:rsidRDefault="00B7229A" w:rsidP="008F4B78">
            <w:r>
              <w:t>Spring Break</w:t>
            </w:r>
          </w:p>
        </w:tc>
        <w:tc>
          <w:tcPr>
            <w:tcW w:w="1710" w:type="dxa"/>
          </w:tcPr>
          <w:p w:rsidR="00B7229A" w:rsidRPr="00862594" w:rsidRDefault="001311A1" w:rsidP="008F4B78">
            <w:pPr>
              <w:rPr>
                <w:b/>
              </w:rPr>
            </w:pPr>
            <w:r w:rsidRPr="00862594">
              <w:rPr>
                <w:b/>
              </w:rPr>
              <w:t>Homework Due</w:t>
            </w:r>
          </w:p>
          <w:p w:rsidR="001E2C7F" w:rsidRDefault="00862594" w:rsidP="00862594">
            <w:r>
              <w:rPr>
                <w:b/>
              </w:rPr>
              <w:t>3/31</w:t>
            </w:r>
            <w:r w:rsidR="001E2C7F" w:rsidRPr="00862594">
              <w:rPr>
                <w:b/>
              </w:rPr>
              <w:t>, 10</w:t>
            </w:r>
            <w:r>
              <w:rPr>
                <w:b/>
              </w:rPr>
              <w:t xml:space="preserve">:00 </w:t>
            </w:r>
            <w:r w:rsidR="001E2C7F" w:rsidRPr="00862594">
              <w:rPr>
                <w:b/>
              </w:rPr>
              <w:t>PM</w:t>
            </w:r>
          </w:p>
        </w:tc>
        <w:tc>
          <w:tcPr>
            <w:tcW w:w="1705" w:type="dxa"/>
          </w:tcPr>
          <w:p w:rsidR="00B7229A" w:rsidRDefault="00B7229A" w:rsidP="008F4B78">
            <w:r>
              <w:t>None</w:t>
            </w:r>
          </w:p>
        </w:tc>
      </w:tr>
      <w:tr w:rsidR="00B7229A" w:rsidTr="001311A1">
        <w:tc>
          <w:tcPr>
            <w:tcW w:w="805" w:type="dxa"/>
          </w:tcPr>
          <w:p w:rsidR="00B7229A" w:rsidRDefault="00B7229A" w:rsidP="008F4B78">
            <w:r>
              <w:t>9</w:t>
            </w:r>
          </w:p>
        </w:tc>
        <w:tc>
          <w:tcPr>
            <w:tcW w:w="1440" w:type="dxa"/>
          </w:tcPr>
          <w:p w:rsidR="00B7229A" w:rsidRDefault="00B7229A" w:rsidP="008F4B78">
            <w:r>
              <w:t>4/6 – 4/10</w:t>
            </w:r>
          </w:p>
        </w:tc>
        <w:tc>
          <w:tcPr>
            <w:tcW w:w="3690" w:type="dxa"/>
          </w:tcPr>
          <w:p w:rsidR="00B7229A" w:rsidRDefault="004513E8" w:rsidP="008F4B78">
            <w:r>
              <w:t>Introduction to Electrochemistry</w:t>
            </w:r>
          </w:p>
          <w:p w:rsidR="004513E8" w:rsidRDefault="004513E8" w:rsidP="008F4B78">
            <w:r>
              <w:t>M-F – CH. 13</w:t>
            </w:r>
          </w:p>
        </w:tc>
        <w:tc>
          <w:tcPr>
            <w:tcW w:w="1710" w:type="dxa"/>
          </w:tcPr>
          <w:p w:rsidR="00B7229A" w:rsidRDefault="00B7229A" w:rsidP="008F4B78"/>
        </w:tc>
        <w:tc>
          <w:tcPr>
            <w:tcW w:w="1705" w:type="dxa"/>
          </w:tcPr>
          <w:p w:rsidR="00B7229A" w:rsidRDefault="001E2C7F" w:rsidP="008F4B78">
            <w:r>
              <w:t>5</w:t>
            </w:r>
            <w:r w:rsidR="00863609">
              <w:t xml:space="preserve">: </w:t>
            </w:r>
            <w:proofErr w:type="spellStart"/>
            <w:r>
              <w:t>Iodometric</w:t>
            </w:r>
            <w:proofErr w:type="spellEnd"/>
            <w:r>
              <w:t xml:space="preserve"> bleach</w:t>
            </w:r>
          </w:p>
        </w:tc>
      </w:tr>
      <w:tr w:rsidR="00B7229A" w:rsidTr="001311A1">
        <w:tc>
          <w:tcPr>
            <w:tcW w:w="805" w:type="dxa"/>
          </w:tcPr>
          <w:p w:rsidR="00B7229A" w:rsidRDefault="00B7229A" w:rsidP="008F4B78">
            <w:r>
              <w:t>10</w:t>
            </w:r>
          </w:p>
        </w:tc>
        <w:tc>
          <w:tcPr>
            <w:tcW w:w="1440" w:type="dxa"/>
          </w:tcPr>
          <w:p w:rsidR="00B7229A" w:rsidRDefault="00B7229A" w:rsidP="008F4B78">
            <w:r>
              <w:t>4/13 – 4/17</w:t>
            </w:r>
          </w:p>
        </w:tc>
        <w:tc>
          <w:tcPr>
            <w:tcW w:w="3690" w:type="dxa"/>
          </w:tcPr>
          <w:p w:rsidR="00B7229A" w:rsidRDefault="004513E8" w:rsidP="008F4B78">
            <w:r>
              <w:t xml:space="preserve">Electrodes and </w:t>
            </w:r>
            <w:proofErr w:type="spellStart"/>
            <w:r>
              <w:t>Potentiometry</w:t>
            </w:r>
            <w:proofErr w:type="spellEnd"/>
          </w:p>
          <w:p w:rsidR="004513E8" w:rsidRDefault="004513E8" w:rsidP="008F4B78">
            <w:r>
              <w:t>M,W – CH. 14</w:t>
            </w:r>
          </w:p>
          <w:p w:rsidR="004513E8" w:rsidRDefault="004513E8" w:rsidP="008F4B78">
            <w:r>
              <w:t>F – CH. 15.1, 15.2</w:t>
            </w:r>
          </w:p>
        </w:tc>
        <w:tc>
          <w:tcPr>
            <w:tcW w:w="1710" w:type="dxa"/>
          </w:tcPr>
          <w:p w:rsidR="00B7229A" w:rsidRDefault="00B7229A" w:rsidP="008F4B78"/>
        </w:tc>
        <w:tc>
          <w:tcPr>
            <w:tcW w:w="1705" w:type="dxa"/>
          </w:tcPr>
          <w:p w:rsidR="00B7229A" w:rsidRDefault="001E2C7F" w:rsidP="008F4B78">
            <w:r>
              <w:t>6</w:t>
            </w:r>
            <w:r w:rsidR="00863609">
              <w:t xml:space="preserve">: </w:t>
            </w:r>
            <w:proofErr w:type="spellStart"/>
            <w:r>
              <w:t>Potentiomet</w:t>
            </w:r>
            <w:proofErr w:type="spellEnd"/>
            <w:r>
              <w:t xml:space="preserve"> fluoride</w:t>
            </w:r>
          </w:p>
        </w:tc>
      </w:tr>
      <w:tr w:rsidR="00B7229A" w:rsidTr="001311A1">
        <w:tc>
          <w:tcPr>
            <w:tcW w:w="805" w:type="dxa"/>
          </w:tcPr>
          <w:p w:rsidR="00B7229A" w:rsidRDefault="00B7229A" w:rsidP="008F4B78">
            <w:r>
              <w:t>11</w:t>
            </w:r>
          </w:p>
        </w:tc>
        <w:tc>
          <w:tcPr>
            <w:tcW w:w="1440" w:type="dxa"/>
          </w:tcPr>
          <w:p w:rsidR="00B7229A" w:rsidRDefault="00B7229A" w:rsidP="008F4B78">
            <w:r>
              <w:t>4/20 – 4/24</w:t>
            </w:r>
          </w:p>
        </w:tc>
        <w:tc>
          <w:tcPr>
            <w:tcW w:w="3690" w:type="dxa"/>
          </w:tcPr>
          <w:p w:rsidR="00B7229A" w:rsidRDefault="004513E8" w:rsidP="008F4B78">
            <w:r>
              <w:t xml:space="preserve">Redox and </w:t>
            </w:r>
            <w:proofErr w:type="spellStart"/>
            <w:r>
              <w:t>Electroanalytical</w:t>
            </w:r>
            <w:proofErr w:type="spellEnd"/>
          </w:p>
          <w:p w:rsidR="004513E8" w:rsidRDefault="004513E8" w:rsidP="008F4B78">
            <w:r>
              <w:t>M – CH. 15.3 to 15.7</w:t>
            </w:r>
          </w:p>
          <w:p w:rsidR="004513E8" w:rsidRDefault="004513E8" w:rsidP="008F4B78">
            <w:r>
              <w:t>W,F – CH. 16</w:t>
            </w:r>
          </w:p>
        </w:tc>
        <w:tc>
          <w:tcPr>
            <w:tcW w:w="1710" w:type="dxa"/>
          </w:tcPr>
          <w:p w:rsidR="00B7229A" w:rsidRDefault="00B7229A" w:rsidP="008F4B78"/>
        </w:tc>
        <w:tc>
          <w:tcPr>
            <w:tcW w:w="1705" w:type="dxa"/>
          </w:tcPr>
          <w:p w:rsidR="00B7229A" w:rsidRDefault="001E2C7F" w:rsidP="008F4B78">
            <w:r>
              <w:t>7</w:t>
            </w:r>
            <w:r w:rsidR="00863609">
              <w:t xml:space="preserve">: </w:t>
            </w:r>
            <w:r>
              <w:t xml:space="preserve">Spectroscopy </w:t>
            </w:r>
            <w:proofErr w:type="spellStart"/>
            <w:r>
              <w:t>Asprin</w:t>
            </w:r>
            <w:proofErr w:type="spellEnd"/>
          </w:p>
        </w:tc>
      </w:tr>
      <w:tr w:rsidR="00B7229A" w:rsidTr="001311A1">
        <w:tc>
          <w:tcPr>
            <w:tcW w:w="805" w:type="dxa"/>
          </w:tcPr>
          <w:p w:rsidR="00B7229A" w:rsidRDefault="00B7229A" w:rsidP="008F4B78">
            <w:r>
              <w:t>12</w:t>
            </w:r>
          </w:p>
        </w:tc>
        <w:tc>
          <w:tcPr>
            <w:tcW w:w="1440" w:type="dxa"/>
          </w:tcPr>
          <w:p w:rsidR="00B7229A" w:rsidRDefault="00B7229A" w:rsidP="008F4B78">
            <w:r>
              <w:t>4/27 – 5/1</w:t>
            </w:r>
          </w:p>
        </w:tc>
        <w:tc>
          <w:tcPr>
            <w:tcW w:w="3690" w:type="dxa"/>
          </w:tcPr>
          <w:p w:rsidR="00B7229A" w:rsidRDefault="004D37A9" w:rsidP="008F4B78">
            <w:r>
              <w:t xml:space="preserve">Introduction to </w:t>
            </w:r>
            <w:r w:rsidR="001D66EF">
              <w:t>Spectroscopy</w:t>
            </w:r>
          </w:p>
          <w:p w:rsidR="001D66EF" w:rsidRDefault="001D66EF" w:rsidP="008F4B78">
            <w:r>
              <w:t>M – Ch. 17</w:t>
            </w:r>
          </w:p>
          <w:p w:rsidR="001D66EF" w:rsidRDefault="001D66EF" w:rsidP="008F4B78">
            <w:r>
              <w:t>W – CH. 4.8, 5.3, 5.4</w:t>
            </w:r>
          </w:p>
          <w:p w:rsidR="001D66EF" w:rsidRDefault="001D66EF" w:rsidP="008F4B78">
            <w:r>
              <w:t>F – CH. 19</w:t>
            </w:r>
          </w:p>
        </w:tc>
        <w:tc>
          <w:tcPr>
            <w:tcW w:w="1710" w:type="dxa"/>
          </w:tcPr>
          <w:p w:rsidR="00B7229A" w:rsidRDefault="00B7229A" w:rsidP="008F4B78"/>
        </w:tc>
        <w:tc>
          <w:tcPr>
            <w:tcW w:w="1705" w:type="dxa"/>
          </w:tcPr>
          <w:p w:rsidR="00B7229A" w:rsidRDefault="001E2C7F" w:rsidP="008F4B78">
            <w:r>
              <w:t>8</w:t>
            </w:r>
            <w:r w:rsidR="00863609">
              <w:t xml:space="preserve">: </w:t>
            </w:r>
            <w:r>
              <w:t>Spectroscopy Cu with EDTA</w:t>
            </w:r>
          </w:p>
        </w:tc>
      </w:tr>
      <w:tr w:rsidR="00B7229A" w:rsidTr="001311A1">
        <w:tc>
          <w:tcPr>
            <w:tcW w:w="805" w:type="dxa"/>
          </w:tcPr>
          <w:p w:rsidR="00B7229A" w:rsidRDefault="00B7229A" w:rsidP="008F4B78">
            <w:r>
              <w:t>13</w:t>
            </w:r>
          </w:p>
        </w:tc>
        <w:tc>
          <w:tcPr>
            <w:tcW w:w="1440" w:type="dxa"/>
          </w:tcPr>
          <w:p w:rsidR="00B7229A" w:rsidRDefault="00B7229A" w:rsidP="008F4B78">
            <w:r>
              <w:t>5/4 – 5/8</w:t>
            </w:r>
          </w:p>
        </w:tc>
        <w:tc>
          <w:tcPr>
            <w:tcW w:w="3690" w:type="dxa"/>
          </w:tcPr>
          <w:p w:rsidR="001D66EF" w:rsidRDefault="004D37A9" w:rsidP="008F4B78">
            <w:r>
              <w:t xml:space="preserve">Introduction to </w:t>
            </w:r>
            <w:r w:rsidR="001D66EF">
              <w:t>Chromatography</w:t>
            </w:r>
          </w:p>
          <w:p w:rsidR="00B7229A" w:rsidRDefault="001D66EF" w:rsidP="008F4B78">
            <w:r>
              <w:t>M – CH. 22</w:t>
            </w:r>
          </w:p>
          <w:p w:rsidR="001D66EF" w:rsidRDefault="001D66EF" w:rsidP="008F4B78">
            <w:r>
              <w:t>W,F – CH. 23.1, 24.1, 25.1</w:t>
            </w:r>
          </w:p>
        </w:tc>
        <w:tc>
          <w:tcPr>
            <w:tcW w:w="1710" w:type="dxa"/>
          </w:tcPr>
          <w:p w:rsidR="00B7229A" w:rsidRDefault="00B7229A" w:rsidP="008F4B78"/>
        </w:tc>
        <w:tc>
          <w:tcPr>
            <w:tcW w:w="1705" w:type="dxa"/>
          </w:tcPr>
          <w:p w:rsidR="00B7229A" w:rsidRDefault="001E2C7F" w:rsidP="008F4B78">
            <w:r>
              <w:t>9</w:t>
            </w:r>
            <w:r w:rsidR="00863609">
              <w:t xml:space="preserve">: </w:t>
            </w:r>
            <w:r>
              <w:t>GC Hydrocarbons</w:t>
            </w:r>
          </w:p>
        </w:tc>
      </w:tr>
      <w:tr w:rsidR="00B7229A" w:rsidTr="001311A1">
        <w:tc>
          <w:tcPr>
            <w:tcW w:w="805" w:type="dxa"/>
          </w:tcPr>
          <w:p w:rsidR="00B7229A" w:rsidRDefault="00B7229A" w:rsidP="008F4B78">
            <w:r>
              <w:t>14</w:t>
            </w:r>
          </w:p>
        </w:tc>
        <w:tc>
          <w:tcPr>
            <w:tcW w:w="1440" w:type="dxa"/>
          </w:tcPr>
          <w:p w:rsidR="00B7229A" w:rsidRDefault="00B7229A" w:rsidP="008F4B78">
            <w:r>
              <w:t>5/11 – 5/15</w:t>
            </w:r>
          </w:p>
        </w:tc>
        <w:tc>
          <w:tcPr>
            <w:tcW w:w="3690" w:type="dxa"/>
          </w:tcPr>
          <w:p w:rsidR="00B7229A" w:rsidRDefault="004513E8" w:rsidP="008F4B78">
            <w:r>
              <w:t>M</w:t>
            </w:r>
            <w:r w:rsidR="00075513">
              <w:t xml:space="preserve"> </w:t>
            </w:r>
            <w:r>
              <w:t>–</w:t>
            </w:r>
            <w:r w:rsidR="00075513">
              <w:t xml:space="preserve"> Review</w:t>
            </w:r>
            <w:r>
              <w:t xml:space="preserve"> for Test 2</w:t>
            </w:r>
          </w:p>
          <w:p w:rsidR="004513E8" w:rsidRPr="00862594" w:rsidRDefault="00862594" w:rsidP="008F4B78">
            <w:pPr>
              <w:rPr>
                <w:b/>
              </w:rPr>
            </w:pPr>
            <w:r>
              <w:rPr>
                <w:b/>
              </w:rPr>
              <w:t xml:space="preserve">T, </w:t>
            </w:r>
            <w:r w:rsidR="004513E8" w:rsidRPr="00862594">
              <w:rPr>
                <w:b/>
              </w:rPr>
              <w:t>W</w:t>
            </w:r>
            <w:r>
              <w:rPr>
                <w:b/>
              </w:rPr>
              <w:t>, or R</w:t>
            </w:r>
            <w:r w:rsidR="004513E8" w:rsidRPr="00862594">
              <w:rPr>
                <w:b/>
              </w:rPr>
              <w:t xml:space="preserve"> – Test 2</w:t>
            </w:r>
          </w:p>
          <w:p w:rsidR="004513E8" w:rsidRDefault="004513E8" w:rsidP="008F4B78">
            <w:r>
              <w:t>F – Review for Final</w:t>
            </w:r>
          </w:p>
        </w:tc>
        <w:tc>
          <w:tcPr>
            <w:tcW w:w="1710" w:type="dxa"/>
          </w:tcPr>
          <w:p w:rsidR="00B7229A" w:rsidRDefault="00B7229A" w:rsidP="008F4B78"/>
        </w:tc>
        <w:tc>
          <w:tcPr>
            <w:tcW w:w="1705" w:type="dxa"/>
          </w:tcPr>
          <w:p w:rsidR="00B7229A" w:rsidRPr="00862594" w:rsidRDefault="0028030B" w:rsidP="008F4B78">
            <w:pPr>
              <w:rPr>
                <w:b/>
              </w:rPr>
            </w:pPr>
            <w:r w:rsidRPr="00862594">
              <w:rPr>
                <w:b/>
              </w:rPr>
              <w:t>TEST</w:t>
            </w:r>
            <w:r w:rsidR="004513E8" w:rsidRPr="00862594">
              <w:rPr>
                <w:b/>
              </w:rPr>
              <w:t xml:space="preserve"> 2</w:t>
            </w:r>
          </w:p>
        </w:tc>
      </w:tr>
      <w:tr w:rsidR="00B7229A" w:rsidTr="001311A1">
        <w:tc>
          <w:tcPr>
            <w:tcW w:w="805" w:type="dxa"/>
          </w:tcPr>
          <w:p w:rsidR="00B7229A" w:rsidRDefault="00B7229A" w:rsidP="008F4B78">
            <w:r>
              <w:t>15</w:t>
            </w:r>
          </w:p>
        </w:tc>
        <w:tc>
          <w:tcPr>
            <w:tcW w:w="1440" w:type="dxa"/>
          </w:tcPr>
          <w:p w:rsidR="00B7229A" w:rsidRDefault="00B7229A" w:rsidP="008F4B78">
            <w:r>
              <w:t>5/18</w:t>
            </w:r>
          </w:p>
        </w:tc>
        <w:tc>
          <w:tcPr>
            <w:tcW w:w="3690" w:type="dxa"/>
          </w:tcPr>
          <w:p w:rsidR="00B7229A" w:rsidRDefault="004513E8" w:rsidP="008F4B78">
            <w:r>
              <w:t xml:space="preserve">M – </w:t>
            </w:r>
            <w:r w:rsidR="00B7229A">
              <w:t>Review</w:t>
            </w:r>
            <w:r>
              <w:t xml:space="preserve"> for Final</w:t>
            </w:r>
          </w:p>
        </w:tc>
        <w:tc>
          <w:tcPr>
            <w:tcW w:w="1710" w:type="dxa"/>
          </w:tcPr>
          <w:p w:rsidR="00B7229A" w:rsidRPr="00862594" w:rsidRDefault="00C54CDB" w:rsidP="008F4B78">
            <w:pPr>
              <w:rPr>
                <w:b/>
              </w:rPr>
            </w:pPr>
            <w:r w:rsidRPr="00862594">
              <w:rPr>
                <w:b/>
              </w:rPr>
              <w:t>Homework Due</w:t>
            </w:r>
          </w:p>
          <w:p w:rsidR="00862594" w:rsidRDefault="00862594" w:rsidP="008F4B78">
            <w:r w:rsidRPr="00862594">
              <w:rPr>
                <w:b/>
              </w:rPr>
              <w:t>5/20, 10:00 PM</w:t>
            </w:r>
          </w:p>
        </w:tc>
        <w:tc>
          <w:tcPr>
            <w:tcW w:w="1705" w:type="dxa"/>
          </w:tcPr>
          <w:p w:rsidR="00B7229A" w:rsidRDefault="004F77EA" w:rsidP="008F4B78">
            <w:r>
              <w:t>None</w:t>
            </w:r>
          </w:p>
        </w:tc>
      </w:tr>
      <w:tr w:rsidR="00B7229A" w:rsidTr="001311A1">
        <w:tc>
          <w:tcPr>
            <w:tcW w:w="805" w:type="dxa"/>
          </w:tcPr>
          <w:p w:rsidR="00B7229A" w:rsidRDefault="00B7229A" w:rsidP="008F4B78">
            <w:r>
              <w:t>16</w:t>
            </w:r>
          </w:p>
        </w:tc>
        <w:tc>
          <w:tcPr>
            <w:tcW w:w="1440" w:type="dxa"/>
          </w:tcPr>
          <w:p w:rsidR="00B7229A" w:rsidRDefault="00B7229A" w:rsidP="008F4B78">
            <w:r>
              <w:t>5/20 – 5/28</w:t>
            </w:r>
          </w:p>
        </w:tc>
        <w:tc>
          <w:tcPr>
            <w:tcW w:w="3690" w:type="dxa"/>
          </w:tcPr>
          <w:p w:rsidR="00B7229A" w:rsidRPr="00862594" w:rsidRDefault="00B7229A" w:rsidP="008F4B78">
            <w:pPr>
              <w:rPr>
                <w:b/>
              </w:rPr>
            </w:pPr>
            <w:r w:rsidRPr="00862594">
              <w:rPr>
                <w:b/>
              </w:rPr>
              <w:t>Final</w:t>
            </w:r>
            <w:r w:rsidR="00863609" w:rsidRPr="00862594">
              <w:rPr>
                <w:b/>
              </w:rPr>
              <w:t xml:space="preserve"> (3 hour slot)</w:t>
            </w:r>
            <w:r w:rsidR="00E144F0" w:rsidRPr="00862594">
              <w:rPr>
                <w:b/>
              </w:rPr>
              <w:t xml:space="preserve"> - TBD</w:t>
            </w:r>
          </w:p>
        </w:tc>
        <w:tc>
          <w:tcPr>
            <w:tcW w:w="1710" w:type="dxa"/>
          </w:tcPr>
          <w:p w:rsidR="00B7229A" w:rsidRDefault="00B7229A" w:rsidP="008F4B78"/>
        </w:tc>
        <w:tc>
          <w:tcPr>
            <w:tcW w:w="1705" w:type="dxa"/>
          </w:tcPr>
          <w:p w:rsidR="00B7229A" w:rsidRDefault="00E144F0" w:rsidP="008F4B78">
            <w:r>
              <w:t>FINAL</w:t>
            </w:r>
          </w:p>
        </w:tc>
      </w:tr>
      <w:tr w:rsidR="00B7229A" w:rsidTr="001311A1">
        <w:tc>
          <w:tcPr>
            <w:tcW w:w="805" w:type="dxa"/>
          </w:tcPr>
          <w:p w:rsidR="00B7229A" w:rsidRDefault="00B7229A" w:rsidP="00B7229A"/>
        </w:tc>
        <w:tc>
          <w:tcPr>
            <w:tcW w:w="1440" w:type="dxa"/>
          </w:tcPr>
          <w:p w:rsidR="00B7229A" w:rsidRDefault="00B7229A" w:rsidP="00B7229A"/>
        </w:tc>
        <w:tc>
          <w:tcPr>
            <w:tcW w:w="3690" w:type="dxa"/>
          </w:tcPr>
          <w:p w:rsidR="00B7229A" w:rsidRDefault="00B7229A" w:rsidP="00B7229A"/>
        </w:tc>
        <w:tc>
          <w:tcPr>
            <w:tcW w:w="1710" w:type="dxa"/>
          </w:tcPr>
          <w:p w:rsidR="00B7229A" w:rsidRDefault="00B7229A" w:rsidP="00B7229A"/>
        </w:tc>
        <w:tc>
          <w:tcPr>
            <w:tcW w:w="1705" w:type="dxa"/>
          </w:tcPr>
          <w:p w:rsidR="00B7229A" w:rsidRDefault="00B7229A" w:rsidP="00B7229A"/>
        </w:tc>
      </w:tr>
    </w:tbl>
    <w:p w:rsidR="00A51768" w:rsidRDefault="00A51768" w:rsidP="00A51768">
      <w:pPr>
        <w:spacing w:after="0" w:line="240" w:lineRule="auto"/>
      </w:pPr>
    </w:p>
    <w:p w:rsidR="00E144F0" w:rsidRDefault="00E144F0">
      <w:r>
        <w:br w:type="page"/>
      </w:r>
    </w:p>
    <w:p w:rsidR="00E144F0" w:rsidRDefault="00E144F0" w:rsidP="00E144F0">
      <w:pPr>
        <w:spacing w:after="0" w:line="240" w:lineRule="auto"/>
      </w:pPr>
    </w:p>
    <w:p w:rsidR="00E144F0" w:rsidRDefault="00E144F0" w:rsidP="00E144F0">
      <w:pPr>
        <w:spacing w:after="0" w:line="240" w:lineRule="auto"/>
      </w:pPr>
      <w:r w:rsidRPr="007E5D16">
        <w:rPr>
          <w:b/>
        </w:rPr>
        <w:t>Sapling info</w:t>
      </w:r>
      <w:r>
        <w:t>: The following instructions are from the Sapling people…</w:t>
      </w:r>
    </w:p>
    <w:p w:rsidR="00E144F0" w:rsidRPr="00B62308" w:rsidRDefault="00E144F0" w:rsidP="00E144F0">
      <w:pPr>
        <w:spacing w:after="0" w:line="240" w:lineRule="auto"/>
      </w:pPr>
      <w:r w:rsidRPr="007E5D16">
        <w:rPr>
          <w:rFonts w:cs="Arial"/>
          <w:szCs w:val="20"/>
        </w:rPr>
        <w:t xml:space="preserve">   1. Go to </w:t>
      </w:r>
      <w:hyperlink r:id="rId6" w:tgtFrame="_blank" w:history="1">
        <w:r w:rsidRPr="007E5D16">
          <w:rPr>
            <w:rStyle w:val="Hyperlink"/>
            <w:rFonts w:cs="Arial"/>
            <w:szCs w:val="20"/>
          </w:rPr>
          <w:t>http://saplinglearning.com</w:t>
        </w:r>
      </w:hyperlink>
      <w:r w:rsidRPr="007E5D16">
        <w:rPr>
          <w:rFonts w:cs="Arial"/>
          <w:szCs w:val="20"/>
        </w:rPr>
        <w:t xml:space="preserve"> and click on "US Higher Ed" at the top right.</w:t>
      </w:r>
      <w:r w:rsidRPr="007E5D16">
        <w:rPr>
          <w:rFonts w:cs="Arial"/>
          <w:szCs w:val="20"/>
        </w:rPr>
        <w:br/>
      </w:r>
      <w:r w:rsidRPr="007E5D16">
        <w:rPr>
          <w:rFonts w:cs="Arial"/>
          <w:szCs w:val="20"/>
        </w:rPr>
        <w:br/>
        <w:t xml:space="preserve">    2a. </w:t>
      </w:r>
      <w:proofErr w:type="gramStart"/>
      <w:r w:rsidRPr="007E5D16">
        <w:rPr>
          <w:rFonts w:cs="Arial"/>
          <w:szCs w:val="20"/>
        </w:rPr>
        <w:t>If</w:t>
      </w:r>
      <w:proofErr w:type="gramEnd"/>
      <w:r w:rsidRPr="007E5D16">
        <w:rPr>
          <w:rFonts w:cs="Arial"/>
          <w:szCs w:val="20"/>
        </w:rPr>
        <w:t xml:space="preserve"> you already have a Sapling Learning account, log in and skip to step 3.</w:t>
      </w:r>
      <w:r w:rsidRPr="007E5D16">
        <w:rPr>
          <w:rFonts w:cs="Arial"/>
          <w:szCs w:val="20"/>
        </w:rPr>
        <w:br/>
      </w:r>
      <w:r w:rsidRPr="007E5D16">
        <w:rPr>
          <w:rFonts w:cs="Arial"/>
          <w:szCs w:val="20"/>
        </w:rPr>
        <w:br/>
        <w:t xml:space="preserve">    2b. </w:t>
      </w:r>
      <w:proofErr w:type="gramStart"/>
      <w:r w:rsidRPr="007E5D16">
        <w:rPr>
          <w:rFonts w:cs="Arial"/>
          <w:szCs w:val="20"/>
        </w:rPr>
        <w:t>If</w:t>
      </w:r>
      <w:proofErr w:type="gramEnd"/>
      <w:r w:rsidRPr="007E5D16">
        <w:rPr>
          <w:rFonts w:cs="Arial"/>
          <w:szCs w:val="20"/>
        </w:rPr>
        <w:t xml:space="preserve"> you have Facebook account, you can use it to quickly create a Sapling Learning account. Click the blue button with the Facebook symbol on it (just to the left of the username field). The form will auto-fill with information from your Facebook account (you may need to log into Facebook in the popup window first). Choose a password and </w:t>
      </w:r>
      <w:proofErr w:type="spellStart"/>
      <w:r w:rsidRPr="007E5D16">
        <w:rPr>
          <w:rFonts w:cs="Arial"/>
          <w:szCs w:val="20"/>
        </w:rPr>
        <w:t>timezone</w:t>
      </w:r>
      <w:proofErr w:type="spellEnd"/>
      <w:r w:rsidRPr="007E5D16">
        <w:rPr>
          <w:rFonts w:cs="Arial"/>
          <w:szCs w:val="20"/>
        </w:rPr>
        <w:t>, accept the site policy agreement, and click "Create my new account". You can then skip to step 3.</w:t>
      </w:r>
      <w:r w:rsidRPr="007E5D16">
        <w:rPr>
          <w:rFonts w:cs="Arial"/>
          <w:szCs w:val="20"/>
        </w:rPr>
        <w:br/>
      </w:r>
      <w:r w:rsidRPr="007E5D16">
        <w:rPr>
          <w:rFonts w:cs="Arial"/>
          <w:szCs w:val="20"/>
        </w:rPr>
        <w:br/>
        <w:t>    2c. Otherwise, click the "Create an Account" link. Supply the requested information and click "Create My Account". Check your email (and spam filter) for a message from Sapling Learning and click on the link provided in that email.</w:t>
      </w:r>
      <w:r w:rsidRPr="007E5D16">
        <w:rPr>
          <w:rFonts w:cs="Arial"/>
          <w:szCs w:val="20"/>
        </w:rPr>
        <w:br/>
      </w:r>
      <w:r w:rsidRPr="007E5D16">
        <w:rPr>
          <w:rFonts w:cs="Arial"/>
          <w:szCs w:val="20"/>
        </w:rPr>
        <w:br/>
        <w:t>    3. Find your course in the list (you may need to expand the subject and term categories) and click the link.</w:t>
      </w:r>
      <w:r w:rsidRPr="007E5D16">
        <w:rPr>
          <w:rFonts w:cs="Arial"/>
          <w:szCs w:val="20"/>
        </w:rPr>
        <w:br/>
      </w:r>
      <w:r w:rsidRPr="007E5D16">
        <w:rPr>
          <w:rFonts w:cs="Arial"/>
          <w:szCs w:val="20"/>
        </w:rPr>
        <w:br/>
        <w:t>    4. If your course requires a key code, you will be prompted to enter it.</w:t>
      </w:r>
      <w:r w:rsidRPr="007E5D16">
        <w:rPr>
          <w:rFonts w:cs="Arial"/>
          <w:szCs w:val="20"/>
        </w:rPr>
        <w:br/>
      </w:r>
      <w:r w:rsidRPr="007E5D16">
        <w:rPr>
          <w:rFonts w:cs="Arial"/>
          <w:szCs w:val="20"/>
        </w:rPr>
        <w:br/>
        <w:t>    5. If your course requires payment, select a payment option and following the remaining instructions.</w:t>
      </w:r>
      <w:r w:rsidRPr="007E5D16">
        <w:rPr>
          <w:rFonts w:cs="Arial"/>
          <w:szCs w:val="20"/>
        </w:rPr>
        <w:br/>
      </w:r>
      <w:r w:rsidRPr="007E5D16">
        <w:rPr>
          <w:rFonts w:cs="Arial"/>
          <w:szCs w:val="20"/>
        </w:rPr>
        <w:br/>
        <w:t xml:space="preserve">** </w:t>
      </w:r>
      <w:proofErr w:type="spellStart"/>
      <w:proofErr w:type="gramStart"/>
      <w:r w:rsidRPr="007E5D16">
        <w:rPr>
          <w:rFonts w:cs="Arial"/>
          <w:szCs w:val="20"/>
        </w:rPr>
        <w:t>eTEXTBOOK</w:t>
      </w:r>
      <w:proofErr w:type="spellEnd"/>
      <w:proofErr w:type="gramEnd"/>
      <w:r w:rsidRPr="007E5D16">
        <w:rPr>
          <w:rFonts w:cs="Arial"/>
          <w:szCs w:val="20"/>
        </w:rPr>
        <w:t xml:space="preserve">:  Your course text is available as a low cost online </w:t>
      </w:r>
      <w:proofErr w:type="spellStart"/>
      <w:r w:rsidRPr="007E5D16">
        <w:rPr>
          <w:rFonts w:cs="Arial"/>
          <w:szCs w:val="20"/>
        </w:rPr>
        <w:t>eTextbook</w:t>
      </w:r>
      <w:proofErr w:type="spellEnd"/>
      <w:r w:rsidRPr="007E5D16">
        <w:rPr>
          <w:rFonts w:cs="Arial"/>
          <w:szCs w:val="20"/>
        </w:rPr>
        <w:t xml:space="preserve">. You can search, highlight, take notes, and each homework question is linked back to the appropriate section in the </w:t>
      </w:r>
      <w:proofErr w:type="spellStart"/>
      <w:r w:rsidRPr="007E5D16">
        <w:rPr>
          <w:rFonts w:cs="Arial"/>
          <w:szCs w:val="20"/>
        </w:rPr>
        <w:t>eTextbook</w:t>
      </w:r>
      <w:proofErr w:type="spellEnd"/>
      <w:r w:rsidRPr="007E5D16">
        <w:rPr>
          <w:rFonts w:cs="Arial"/>
          <w:szCs w:val="20"/>
        </w:rPr>
        <w:t xml:space="preserve"> for immediate instructional help.  You may purchase the </w:t>
      </w:r>
      <w:proofErr w:type="spellStart"/>
      <w:r w:rsidRPr="007E5D16">
        <w:rPr>
          <w:rFonts w:cs="Arial"/>
          <w:szCs w:val="20"/>
        </w:rPr>
        <w:t>eTextbook</w:t>
      </w:r>
      <w:proofErr w:type="spellEnd"/>
      <w:r w:rsidRPr="007E5D16">
        <w:rPr>
          <w:rFonts w:cs="Arial"/>
          <w:szCs w:val="20"/>
        </w:rPr>
        <w:t xml:space="preserve"> in step 5 on the homework payment screen.</w:t>
      </w:r>
      <w:r w:rsidRPr="007E5D16">
        <w:rPr>
          <w:rFonts w:cs="Arial"/>
          <w:szCs w:val="20"/>
        </w:rPr>
        <w:br/>
      </w:r>
      <w:r w:rsidRPr="007E5D16">
        <w:rPr>
          <w:rFonts w:cs="Arial"/>
          <w:szCs w:val="20"/>
        </w:rPr>
        <w:br/>
        <w:t xml:space="preserve">Once </w:t>
      </w:r>
      <w:r w:rsidRPr="00B62308">
        <w:rPr>
          <w:rFonts w:cs="Arial"/>
        </w:rPr>
        <w:t xml:space="preserve">you have registered and enrolled, you can log in at any time to complete or review your homework assignments. During sign up or throughout the term, if you have any technical problems or grading issues, send an email to </w:t>
      </w:r>
      <w:hyperlink r:id="rId7" w:tgtFrame="_blank" w:history="1">
        <w:r w:rsidRPr="00B62308">
          <w:rPr>
            <w:rStyle w:val="Hyperlink"/>
            <w:rFonts w:cs="Arial"/>
          </w:rPr>
          <w:t>support@saplinglearning.com</w:t>
        </w:r>
      </w:hyperlink>
      <w:r w:rsidRPr="00B62308">
        <w:rPr>
          <w:rFonts w:cs="Arial"/>
        </w:rPr>
        <w:t xml:space="preserve"> explaining the issue. The Sapling Learning support team is almost always faster and better able to resolve issues than your instructor.</w:t>
      </w:r>
    </w:p>
    <w:p w:rsidR="00A51768" w:rsidRDefault="00A51768" w:rsidP="00A51768">
      <w:pPr>
        <w:spacing w:after="0" w:line="240" w:lineRule="auto"/>
      </w:pPr>
    </w:p>
    <w:p w:rsidR="00A51768" w:rsidRDefault="00A51768" w:rsidP="00A51768">
      <w:pPr>
        <w:spacing w:after="0" w:line="240" w:lineRule="auto"/>
      </w:pPr>
      <w:bookmarkStart w:id="0" w:name="_GoBack"/>
      <w:bookmarkEnd w:id="0"/>
    </w:p>
    <w:sectPr w:rsidR="00A51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743"/>
    <w:multiLevelType w:val="hybridMultilevel"/>
    <w:tmpl w:val="2EC2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8049D"/>
    <w:multiLevelType w:val="hybridMultilevel"/>
    <w:tmpl w:val="3282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02901"/>
    <w:multiLevelType w:val="hybridMultilevel"/>
    <w:tmpl w:val="D0D4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68"/>
    <w:rsid w:val="000014DC"/>
    <w:rsid w:val="00003BE3"/>
    <w:rsid w:val="000101FA"/>
    <w:rsid w:val="000125FD"/>
    <w:rsid w:val="000134F3"/>
    <w:rsid w:val="0001500E"/>
    <w:rsid w:val="00015025"/>
    <w:rsid w:val="00021930"/>
    <w:rsid w:val="000230B9"/>
    <w:rsid w:val="000231BA"/>
    <w:rsid w:val="000252B8"/>
    <w:rsid w:val="000254EE"/>
    <w:rsid w:val="000330F9"/>
    <w:rsid w:val="00033A24"/>
    <w:rsid w:val="000417CE"/>
    <w:rsid w:val="00044CE6"/>
    <w:rsid w:val="0004650B"/>
    <w:rsid w:val="0004794C"/>
    <w:rsid w:val="00052385"/>
    <w:rsid w:val="00052396"/>
    <w:rsid w:val="00055A81"/>
    <w:rsid w:val="00060720"/>
    <w:rsid w:val="0006098A"/>
    <w:rsid w:val="000611FA"/>
    <w:rsid w:val="0006494D"/>
    <w:rsid w:val="00065A75"/>
    <w:rsid w:val="00070F8E"/>
    <w:rsid w:val="00075513"/>
    <w:rsid w:val="00075D08"/>
    <w:rsid w:val="000920AE"/>
    <w:rsid w:val="00094581"/>
    <w:rsid w:val="000A0CB9"/>
    <w:rsid w:val="000A1936"/>
    <w:rsid w:val="000A3BCF"/>
    <w:rsid w:val="000B1401"/>
    <w:rsid w:val="000B2C29"/>
    <w:rsid w:val="000B2E55"/>
    <w:rsid w:val="000C22E4"/>
    <w:rsid w:val="000C4192"/>
    <w:rsid w:val="000C68CA"/>
    <w:rsid w:val="000E0AC5"/>
    <w:rsid w:val="000E303F"/>
    <w:rsid w:val="000E6E18"/>
    <w:rsid w:val="000E7A51"/>
    <w:rsid w:val="000F0945"/>
    <w:rsid w:val="000F7005"/>
    <w:rsid w:val="00101667"/>
    <w:rsid w:val="00105A8F"/>
    <w:rsid w:val="0011376B"/>
    <w:rsid w:val="00121F93"/>
    <w:rsid w:val="00127079"/>
    <w:rsid w:val="001304A8"/>
    <w:rsid w:val="001311A1"/>
    <w:rsid w:val="001313AE"/>
    <w:rsid w:val="00135CFD"/>
    <w:rsid w:val="00141C05"/>
    <w:rsid w:val="00147ED8"/>
    <w:rsid w:val="001501F2"/>
    <w:rsid w:val="00160967"/>
    <w:rsid w:val="00160D13"/>
    <w:rsid w:val="00160DDF"/>
    <w:rsid w:val="001624C6"/>
    <w:rsid w:val="001713C3"/>
    <w:rsid w:val="001723EB"/>
    <w:rsid w:val="001731D8"/>
    <w:rsid w:val="001836DC"/>
    <w:rsid w:val="001903F1"/>
    <w:rsid w:val="001A02A9"/>
    <w:rsid w:val="001A0823"/>
    <w:rsid w:val="001A170A"/>
    <w:rsid w:val="001A2904"/>
    <w:rsid w:val="001A32E5"/>
    <w:rsid w:val="001B13C1"/>
    <w:rsid w:val="001C3C2B"/>
    <w:rsid w:val="001C76D9"/>
    <w:rsid w:val="001D66EF"/>
    <w:rsid w:val="001D6816"/>
    <w:rsid w:val="001E2C7F"/>
    <w:rsid w:val="001F352D"/>
    <w:rsid w:val="001F5746"/>
    <w:rsid w:val="001F7237"/>
    <w:rsid w:val="0020607D"/>
    <w:rsid w:val="00206CEE"/>
    <w:rsid w:val="00214BFB"/>
    <w:rsid w:val="00215186"/>
    <w:rsid w:val="00215442"/>
    <w:rsid w:val="00217006"/>
    <w:rsid w:val="00217F85"/>
    <w:rsid w:val="00223424"/>
    <w:rsid w:val="002245B1"/>
    <w:rsid w:val="0022520A"/>
    <w:rsid w:val="00227756"/>
    <w:rsid w:val="002304D3"/>
    <w:rsid w:val="00230B86"/>
    <w:rsid w:val="00234538"/>
    <w:rsid w:val="00235099"/>
    <w:rsid w:val="00237112"/>
    <w:rsid w:val="00237790"/>
    <w:rsid w:val="00237979"/>
    <w:rsid w:val="002408C2"/>
    <w:rsid w:val="00242655"/>
    <w:rsid w:val="00245645"/>
    <w:rsid w:val="0025113D"/>
    <w:rsid w:val="00252B1B"/>
    <w:rsid w:val="002530D3"/>
    <w:rsid w:val="00253D00"/>
    <w:rsid w:val="00255E94"/>
    <w:rsid w:val="00257482"/>
    <w:rsid w:val="00257BAC"/>
    <w:rsid w:val="00275041"/>
    <w:rsid w:val="0028030B"/>
    <w:rsid w:val="002813AD"/>
    <w:rsid w:val="00282A58"/>
    <w:rsid w:val="00285F99"/>
    <w:rsid w:val="00296FCC"/>
    <w:rsid w:val="002A0BCF"/>
    <w:rsid w:val="002A0E46"/>
    <w:rsid w:val="002B3137"/>
    <w:rsid w:val="002B63EE"/>
    <w:rsid w:val="002B7DA4"/>
    <w:rsid w:val="002C1192"/>
    <w:rsid w:val="002C2D51"/>
    <w:rsid w:val="002D6BBD"/>
    <w:rsid w:val="002E0869"/>
    <w:rsid w:val="002E2EC3"/>
    <w:rsid w:val="002E357A"/>
    <w:rsid w:val="002E6F75"/>
    <w:rsid w:val="002F12BB"/>
    <w:rsid w:val="002F43EF"/>
    <w:rsid w:val="002F7DF4"/>
    <w:rsid w:val="0030179F"/>
    <w:rsid w:val="003031EB"/>
    <w:rsid w:val="00303836"/>
    <w:rsid w:val="00303ACA"/>
    <w:rsid w:val="0030537C"/>
    <w:rsid w:val="003128A4"/>
    <w:rsid w:val="003157AB"/>
    <w:rsid w:val="003249AC"/>
    <w:rsid w:val="003328DD"/>
    <w:rsid w:val="00332FD4"/>
    <w:rsid w:val="003370A8"/>
    <w:rsid w:val="0034219D"/>
    <w:rsid w:val="00342ACA"/>
    <w:rsid w:val="00354BA3"/>
    <w:rsid w:val="003602C7"/>
    <w:rsid w:val="00360734"/>
    <w:rsid w:val="003638D6"/>
    <w:rsid w:val="003701DE"/>
    <w:rsid w:val="0037144A"/>
    <w:rsid w:val="00377C26"/>
    <w:rsid w:val="003829F7"/>
    <w:rsid w:val="00390B9A"/>
    <w:rsid w:val="0039335A"/>
    <w:rsid w:val="00396B47"/>
    <w:rsid w:val="00397F9B"/>
    <w:rsid w:val="003A16A5"/>
    <w:rsid w:val="003A67EA"/>
    <w:rsid w:val="003C03A0"/>
    <w:rsid w:val="003C2A6E"/>
    <w:rsid w:val="003D03D8"/>
    <w:rsid w:val="003D06EB"/>
    <w:rsid w:val="003D5B1B"/>
    <w:rsid w:val="003E36FA"/>
    <w:rsid w:val="003E4880"/>
    <w:rsid w:val="003E5510"/>
    <w:rsid w:val="003E6494"/>
    <w:rsid w:val="003E7349"/>
    <w:rsid w:val="003F10A2"/>
    <w:rsid w:val="003F1F2E"/>
    <w:rsid w:val="00400576"/>
    <w:rsid w:val="00400B45"/>
    <w:rsid w:val="00404613"/>
    <w:rsid w:val="00405A7E"/>
    <w:rsid w:val="004063F4"/>
    <w:rsid w:val="00410AEF"/>
    <w:rsid w:val="004112AC"/>
    <w:rsid w:val="004213CC"/>
    <w:rsid w:val="004223C9"/>
    <w:rsid w:val="004229FB"/>
    <w:rsid w:val="00423A30"/>
    <w:rsid w:val="00425D44"/>
    <w:rsid w:val="00426147"/>
    <w:rsid w:val="00443A99"/>
    <w:rsid w:val="00444F9C"/>
    <w:rsid w:val="00446FDA"/>
    <w:rsid w:val="004513E8"/>
    <w:rsid w:val="00451D18"/>
    <w:rsid w:val="004614E3"/>
    <w:rsid w:val="004708AC"/>
    <w:rsid w:val="00475293"/>
    <w:rsid w:val="00477EA4"/>
    <w:rsid w:val="0048338F"/>
    <w:rsid w:val="00484919"/>
    <w:rsid w:val="00491DFF"/>
    <w:rsid w:val="004A3068"/>
    <w:rsid w:val="004B586A"/>
    <w:rsid w:val="004C00F3"/>
    <w:rsid w:val="004C5ABD"/>
    <w:rsid w:val="004D136A"/>
    <w:rsid w:val="004D37A9"/>
    <w:rsid w:val="004D7B23"/>
    <w:rsid w:val="004E25BB"/>
    <w:rsid w:val="004E4B67"/>
    <w:rsid w:val="004E54FD"/>
    <w:rsid w:val="004F3024"/>
    <w:rsid w:val="004F77EA"/>
    <w:rsid w:val="00516479"/>
    <w:rsid w:val="00525EB5"/>
    <w:rsid w:val="00532BD8"/>
    <w:rsid w:val="005335F1"/>
    <w:rsid w:val="00536C29"/>
    <w:rsid w:val="00537A6C"/>
    <w:rsid w:val="0054006E"/>
    <w:rsid w:val="00540F76"/>
    <w:rsid w:val="00546C9C"/>
    <w:rsid w:val="00547AC5"/>
    <w:rsid w:val="005528D1"/>
    <w:rsid w:val="00554302"/>
    <w:rsid w:val="005706FD"/>
    <w:rsid w:val="0057086B"/>
    <w:rsid w:val="0057140D"/>
    <w:rsid w:val="00582D37"/>
    <w:rsid w:val="0058581D"/>
    <w:rsid w:val="00585E1A"/>
    <w:rsid w:val="00594A54"/>
    <w:rsid w:val="005958B5"/>
    <w:rsid w:val="0059700A"/>
    <w:rsid w:val="005A40C4"/>
    <w:rsid w:val="005A5D12"/>
    <w:rsid w:val="005A71A3"/>
    <w:rsid w:val="005D0172"/>
    <w:rsid w:val="005D3B48"/>
    <w:rsid w:val="005D7D1E"/>
    <w:rsid w:val="005D7E14"/>
    <w:rsid w:val="005E4BB0"/>
    <w:rsid w:val="005E507A"/>
    <w:rsid w:val="005F60AF"/>
    <w:rsid w:val="005F6AC5"/>
    <w:rsid w:val="005F7B76"/>
    <w:rsid w:val="006076E3"/>
    <w:rsid w:val="00613B4F"/>
    <w:rsid w:val="006151F6"/>
    <w:rsid w:val="00622B5F"/>
    <w:rsid w:val="0063198C"/>
    <w:rsid w:val="00635BE7"/>
    <w:rsid w:val="006432EB"/>
    <w:rsid w:val="006472C9"/>
    <w:rsid w:val="0065240A"/>
    <w:rsid w:val="0065300C"/>
    <w:rsid w:val="00655BEF"/>
    <w:rsid w:val="00661FCD"/>
    <w:rsid w:val="00663B1E"/>
    <w:rsid w:val="006645BB"/>
    <w:rsid w:val="0067419E"/>
    <w:rsid w:val="006806D6"/>
    <w:rsid w:val="006878E0"/>
    <w:rsid w:val="006927A7"/>
    <w:rsid w:val="00696DFE"/>
    <w:rsid w:val="006A0BC8"/>
    <w:rsid w:val="006B2043"/>
    <w:rsid w:val="006C5429"/>
    <w:rsid w:val="006D1009"/>
    <w:rsid w:val="006D162D"/>
    <w:rsid w:val="006D1701"/>
    <w:rsid w:val="006D7A44"/>
    <w:rsid w:val="006E275C"/>
    <w:rsid w:val="006E3435"/>
    <w:rsid w:val="006E361F"/>
    <w:rsid w:val="00706010"/>
    <w:rsid w:val="0071181C"/>
    <w:rsid w:val="00713D58"/>
    <w:rsid w:val="00714BFF"/>
    <w:rsid w:val="00751F61"/>
    <w:rsid w:val="0077418C"/>
    <w:rsid w:val="00775FBC"/>
    <w:rsid w:val="0078281A"/>
    <w:rsid w:val="00783D69"/>
    <w:rsid w:val="007B0888"/>
    <w:rsid w:val="007B2006"/>
    <w:rsid w:val="007B2F0C"/>
    <w:rsid w:val="007B334C"/>
    <w:rsid w:val="007C0ED6"/>
    <w:rsid w:val="007C1C5D"/>
    <w:rsid w:val="007C472C"/>
    <w:rsid w:val="007D7813"/>
    <w:rsid w:val="007E15E9"/>
    <w:rsid w:val="007E7364"/>
    <w:rsid w:val="007F010E"/>
    <w:rsid w:val="007F019C"/>
    <w:rsid w:val="007F0215"/>
    <w:rsid w:val="007F4E51"/>
    <w:rsid w:val="007F665A"/>
    <w:rsid w:val="00802A1E"/>
    <w:rsid w:val="00803B3E"/>
    <w:rsid w:val="008048C2"/>
    <w:rsid w:val="008063A2"/>
    <w:rsid w:val="00810DFF"/>
    <w:rsid w:val="008132B9"/>
    <w:rsid w:val="00821E8D"/>
    <w:rsid w:val="00824712"/>
    <w:rsid w:val="0082772F"/>
    <w:rsid w:val="00831F1F"/>
    <w:rsid w:val="0083432D"/>
    <w:rsid w:val="008368B5"/>
    <w:rsid w:val="0083706E"/>
    <w:rsid w:val="0084522D"/>
    <w:rsid w:val="008454FB"/>
    <w:rsid w:val="00847EC9"/>
    <w:rsid w:val="00851E51"/>
    <w:rsid w:val="0085224C"/>
    <w:rsid w:val="00853B01"/>
    <w:rsid w:val="00862019"/>
    <w:rsid w:val="00862594"/>
    <w:rsid w:val="00863609"/>
    <w:rsid w:val="00864102"/>
    <w:rsid w:val="00867F6C"/>
    <w:rsid w:val="00876CE8"/>
    <w:rsid w:val="00881C08"/>
    <w:rsid w:val="00890335"/>
    <w:rsid w:val="00890DF1"/>
    <w:rsid w:val="008926AF"/>
    <w:rsid w:val="00892C61"/>
    <w:rsid w:val="00895E36"/>
    <w:rsid w:val="008966B9"/>
    <w:rsid w:val="008A15AF"/>
    <w:rsid w:val="008A294B"/>
    <w:rsid w:val="008A48BB"/>
    <w:rsid w:val="008A6635"/>
    <w:rsid w:val="008A7AE5"/>
    <w:rsid w:val="008B4FF7"/>
    <w:rsid w:val="008B5FB4"/>
    <w:rsid w:val="008B6BD9"/>
    <w:rsid w:val="008C0B3B"/>
    <w:rsid w:val="008C147B"/>
    <w:rsid w:val="008C40E8"/>
    <w:rsid w:val="008C5743"/>
    <w:rsid w:val="008C72A6"/>
    <w:rsid w:val="008C753B"/>
    <w:rsid w:val="008D18D8"/>
    <w:rsid w:val="008D1F9C"/>
    <w:rsid w:val="008D7F7F"/>
    <w:rsid w:val="008E4963"/>
    <w:rsid w:val="008E654F"/>
    <w:rsid w:val="008F3222"/>
    <w:rsid w:val="009034C9"/>
    <w:rsid w:val="009140C9"/>
    <w:rsid w:val="0091549F"/>
    <w:rsid w:val="00921869"/>
    <w:rsid w:val="00930138"/>
    <w:rsid w:val="00930C71"/>
    <w:rsid w:val="00930D59"/>
    <w:rsid w:val="00931DE0"/>
    <w:rsid w:val="00932901"/>
    <w:rsid w:val="00933F51"/>
    <w:rsid w:val="00937608"/>
    <w:rsid w:val="0094520A"/>
    <w:rsid w:val="00952509"/>
    <w:rsid w:val="009525BB"/>
    <w:rsid w:val="00952AF4"/>
    <w:rsid w:val="00966371"/>
    <w:rsid w:val="009714CC"/>
    <w:rsid w:val="00977062"/>
    <w:rsid w:val="009852DE"/>
    <w:rsid w:val="00986782"/>
    <w:rsid w:val="00990D4D"/>
    <w:rsid w:val="0099180A"/>
    <w:rsid w:val="00994871"/>
    <w:rsid w:val="00995B42"/>
    <w:rsid w:val="00997B47"/>
    <w:rsid w:val="009A1E9A"/>
    <w:rsid w:val="009A38F6"/>
    <w:rsid w:val="009A3A4A"/>
    <w:rsid w:val="009A4163"/>
    <w:rsid w:val="009A64CD"/>
    <w:rsid w:val="009B40FD"/>
    <w:rsid w:val="009C0C1E"/>
    <w:rsid w:val="009D4B81"/>
    <w:rsid w:val="009E1E16"/>
    <w:rsid w:val="009E2A9B"/>
    <w:rsid w:val="009E6BD7"/>
    <w:rsid w:val="009E74D3"/>
    <w:rsid w:val="009F364B"/>
    <w:rsid w:val="009F46CB"/>
    <w:rsid w:val="00A073D6"/>
    <w:rsid w:val="00A07DB0"/>
    <w:rsid w:val="00A123AA"/>
    <w:rsid w:val="00A14067"/>
    <w:rsid w:val="00A22E63"/>
    <w:rsid w:val="00A22FFD"/>
    <w:rsid w:val="00A23432"/>
    <w:rsid w:val="00A2386A"/>
    <w:rsid w:val="00A259DD"/>
    <w:rsid w:val="00A30088"/>
    <w:rsid w:val="00A30826"/>
    <w:rsid w:val="00A348AC"/>
    <w:rsid w:val="00A3496F"/>
    <w:rsid w:val="00A377F1"/>
    <w:rsid w:val="00A42FAF"/>
    <w:rsid w:val="00A51768"/>
    <w:rsid w:val="00A52828"/>
    <w:rsid w:val="00A56DD4"/>
    <w:rsid w:val="00A6466F"/>
    <w:rsid w:val="00A71E0F"/>
    <w:rsid w:val="00A7791D"/>
    <w:rsid w:val="00A77F07"/>
    <w:rsid w:val="00A80B1A"/>
    <w:rsid w:val="00A8388D"/>
    <w:rsid w:val="00A86322"/>
    <w:rsid w:val="00A86454"/>
    <w:rsid w:val="00A9566E"/>
    <w:rsid w:val="00AA7BBD"/>
    <w:rsid w:val="00AB5682"/>
    <w:rsid w:val="00AC197C"/>
    <w:rsid w:val="00AC5976"/>
    <w:rsid w:val="00AC666F"/>
    <w:rsid w:val="00AC7A3A"/>
    <w:rsid w:val="00AC7CDF"/>
    <w:rsid w:val="00AD79A7"/>
    <w:rsid w:val="00AD79B6"/>
    <w:rsid w:val="00AE4DD6"/>
    <w:rsid w:val="00AF0BBE"/>
    <w:rsid w:val="00AF4B92"/>
    <w:rsid w:val="00B02D94"/>
    <w:rsid w:val="00B05442"/>
    <w:rsid w:val="00B07D4E"/>
    <w:rsid w:val="00B10D45"/>
    <w:rsid w:val="00B1328B"/>
    <w:rsid w:val="00B152CD"/>
    <w:rsid w:val="00B15CD3"/>
    <w:rsid w:val="00B20EFA"/>
    <w:rsid w:val="00B21CD2"/>
    <w:rsid w:val="00B248E4"/>
    <w:rsid w:val="00B27DFD"/>
    <w:rsid w:val="00B369CE"/>
    <w:rsid w:val="00B37E03"/>
    <w:rsid w:val="00B44657"/>
    <w:rsid w:val="00B46C5F"/>
    <w:rsid w:val="00B529AF"/>
    <w:rsid w:val="00B535FC"/>
    <w:rsid w:val="00B54732"/>
    <w:rsid w:val="00B61336"/>
    <w:rsid w:val="00B625D4"/>
    <w:rsid w:val="00B6337B"/>
    <w:rsid w:val="00B656EC"/>
    <w:rsid w:val="00B6583B"/>
    <w:rsid w:val="00B700DF"/>
    <w:rsid w:val="00B7229A"/>
    <w:rsid w:val="00B80FBA"/>
    <w:rsid w:val="00B81D7A"/>
    <w:rsid w:val="00B85BCD"/>
    <w:rsid w:val="00B87F7E"/>
    <w:rsid w:val="00B91A1C"/>
    <w:rsid w:val="00B91C93"/>
    <w:rsid w:val="00B9437B"/>
    <w:rsid w:val="00B96524"/>
    <w:rsid w:val="00BA334F"/>
    <w:rsid w:val="00BA72BC"/>
    <w:rsid w:val="00BC2D39"/>
    <w:rsid w:val="00BC6D08"/>
    <w:rsid w:val="00BD0719"/>
    <w:rsid w:val="00BD1EC0"/>
    <w:rsid w:val="00BE60AE"/>
    <w:rsid w:val="00BF2A09"/>
    <w:rsid w:val="00C00808"/>
    <w:rsid w:val="00C063D0"/>
    <w:rsid w:val="00C067B2"/>
    <w:rsid w:val="00C12D80"/>
    <w:rsid w:val="00C1618A"/>
    <w:rsid w:val="00C17D56"/>
    <w:rsid w:val="00C2026A"/>
    <w:rsid w:val="00C23A59"/>
    <w:rsid w:val="00C27C15"/>
    <w:rsid w:val="00C31D2D"/>
    <w:rsid w:val="00C322AD"/>
    <w:rsid w:val="00C346C8"/>
    <w:rsid w:val="00C34A32"/>
    <w:rsid w:val="00C35E04"/>
    <w:rsid w:val="00C37B78"/>
    <w:rsid w:val="00C46960"/>
    <w:rsid w:val="00C52715"/>
    <w:rsid w:val="00C54CDB"/>
    <w:rsid w:val="00C56457"/>
    <w:rsid w:val="00C57DFB"/>
    <w:rsid w:val="00C70405"/>
    <w:rsid w:val="00C706B2"/>
    <w:rsid w:val="00C750E0"/>
    <w:rsid w:val="00C81A6A"/>
    <w:rsid w:val="00C849B7"/>
    <w:rsid w:val="00C91A02"/>
    <w:rsid w:val="00CA2459"/>
    <w:rsid w:val="00CA6607"/>
    <w:rsid w:val="00CA6D7F"/>
    <w:rsid w:val="00CB4CCD"/>
    <w:rsid w:val="00CB6B10"/>
    <w:rsid w:val="00CB7897"/>
    <w:rsid w:val="00CD4510"/>
    <w:rsid w:val="00CD73B5"/>
    <w:rsid w:val="00CD7D54"/>
    <w:rsid w:val="00CE68BA"/>
    <w:rsid w:val="00CF09A5"/>
    <w:rsid w:val="00CF203A"/>
    <w:rsid w:val="00CF2FA7"/>
    <w:rsid w:val="00CF43A9"/>
    <w:rsid w:val="00D013A7"/>
    <w:rsid w:val="00D04EE6"/>
    <w:rsid w:val="00D062B1"/>
    <w:rsid w:val="00D15525"/>
    <w:rsid w:val="00D17BF1"/>
    <w:rsid w:val="00D24151"/>
    <w:rsid w:val="00D31B8F"/>
    <w:rsid w:val="00D3288D"/>
    <w:rsid w:val="00D42C82"/>
    <w:rsid w:val="00D51B86"/>
    <w:rsid w:val="00D52226"/>
    <w:rsid w:val="00D54438"/>
    <w:rsid w:val="00D54E2B"/>
    <w:rsid w:val="00D639F0"/>
    <w:rsid w:val="00D77581"/>
    <w:rsid w:val="00D809D7"/>
    <w:rsid w:val="00D82D03"/>
    <w:rsid w:val="00D8423A"/>
    <w:rsid w:val="00D84F82"/>
    <w:rsid w:val="00D929C7"/>
    <w:rsid w:val="00D95D24"/>
    <w:rsid w:val="00D97288"/>
    <w:rsid w:val="00DB2614"/>
    <w:rsid w:val="00DB3F8B"/>
    <w:rsid w:val="00DC04F4"/>
    <w:rsid w:val="00DC13F7"/>
    <w:rsid w:val="00DC13FD"/>
    <w:rsid w:val="00DC1780"/>
    <w:rsid w:val="00DC23D2"/>
    <w:rsid w:val="00DC260B"/>
    <w:rsid w:val="00DC2DD0"/>
    <w:rsid w:val="00DC3B1C"/>
    <w:rsid w:val="00DC7F00"/>
    <w:rsid w:val="00DD7729"/>
    <w:rsid w:val="00DE01D0"/>
    <w:rsid w:val="00DE4182"/>
    <w:rsid w:val="00DE62A0"/>
    <w:rsid w:val="00DE71D1"/>
    <w:rsid w:val="00DF4E10"/>
    <w:rsid w:val="00E06EFA"/>
    <w:rsid w:val="00E144F0"/>
    <w:rsid w:val="00E14791"/>
    <w:rsid w:val="00E17E07"/>
    <w:rsid w:val="00E2113E"/>
    <w:rsid w:val="00E334A2"/>
    <w:rsid w:val="00E33510"/>
    <w:rsid w:val="00E36565"/>
    <w:rsid w:val="00E40E61"/>
    <w:rsid w:val="00E43620"/>
    <w:rsid w:val="00E43E84"/>
    <w:rsid w:val="00E458B6"/>
    <w:rsid w:val="00E46886"/>
    <w:rsid w:val="00E52874"/>
    <w:rsid w:val="00E54221"/>
    <w:rsid w:val="00E670E4"/>
    <w:rsid w:val="00E72225"/>
    <w:rsid w:val="00E75F42"/>
    <w:rsid w:val="00E76B86"/>
    <w:rsid w:val="00E829A6"/>
    <w:rsid w:val="00E87E55"/>
    <w:rsid w:val="00E9250C"/>
    <w:rsid w:val="00E93EEB"/>
    <w:rsid w:val="00E94538"/>
    <w:rsid w:val="00E946B3"/>
    <w:rsid w:val="00E94B23"/>
    <w:rsid w:val="00E96F5E"/>
    <w:rsid w:val="00EA63DD"/>
    <w:rsid w:val="00EC00A0"/>
    <w:rsid w:val="00EC162C"/>
    <w:rsid w:val="00EC6820"/>
    <w:rsid w:val="00EC7070"/>
    <w:rsid w:val="00ED2FFB"/>
    <w:rsid w:val="00ED4510"/>
    <w:rsid w:val="00ED4F5C"/>
    <w:rsid w:val="00EE3EF9"/>
    <w:rsid w:val="00EE4C05"/>
    <w:rsid w:val="00EE5FAE"/>
    <w:rsid w:val="00EF328C"/>
    <w:rsid w:val="00EF4715"/>
    <w:rsid w:val="00EF53FF"/>
    <w:rsid w:val="00EF686A"/>
    <w:rsid w:val="00F023EC"/>
    <w:rsid w:val="00F05C23"/>
    <w:rsid w:val="00F12134"/>
    <w:rsid w:val="00F17C0C"/>
    <w:rsid w:val="00F23585"/>
    <w:rsid w:val="00F32D49"/>
    <w:rsid w:val="00F428E1"/>
    <w:rsid w:val="00F45F87"/>
    <w:rsid w:val="00F558C2"/>
    <w:rsid w:val="00F55D6A"/>
    <w:rsid w:val="00F644DB"/>
    <w:rsid w:val="00F7723D"/>
    <w:rsid w:val="00F93B1D"/>
    <w:rsid w:val="00FA19A3"/>
    <w:rsid w:val="00FA4044"/>
    <w:rsid w:val="00FA57B1"/>
    <w:rsid w:val="00FA63A7"/>
    <w:rsid w:val="00FC53F7"/>
    <w:rsid w:val="00FC540F"/>
    <w:rsid w:val="00FC54B5"/>
    <w:rsid w:val="00FC5F2B"/>
    <w:rsid w:val="00FD0FC0"/>
    <w:rsid w:val="00FD2CB6"/>
    <w:rsid w:val="00FD77A9"/>
    <w:rsid w:val="00FD7ABE"/>
    <w:rsid w:val="00FE5402"/>
    <w:rsid w:val="00FF08B4"/>
    <w:rsid w:val="00FF5CD2"/>
    <w:rsid w:val="00FF6427"/>
    <w:rsid w:val="00FF7506"/>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AF16-107D-4BD6-800E-0D45BFEC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609"/>
    <w:pPr>
      <w:ind w:left="720"/>
      <w:contextualSpacing/>
    </w:pPr>
  </w:style>
  <w:style w:type="character" w:styleId="Hyperlink">
    <w:name w:val="Hyperlink"/>
    <w:basedOn w:val="DefaultParagraphFont"/>
    <w:uiPriority w:val="99"/>
    <w:unhideWhenUsed/>
    <w:rsid w:val="00863609"/>
    <w:rPr>
      <w:color w:val="0563C1" w:themeColor="hyperlink"/>
      <w:u w:val="single"/>
    </w:rPr>
  </w:style>
  <w:style w:type="character" w:styleId="FollowedHyperlink">
    <w:name w:val="FollowedHyperlink"/>
    <w:basedOn w:val="DefaultParagraphFont"/>
    <w:uiPriority w:val="99"/>
    <w:semiHidden/>
    <w:unhideWhenUsed/>
    <w:rsid w:val="001E2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saplinglearning.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linglearning.com" TargetMode="External"/><Relationship Id="rId11" Type="http://schemas.openxmlformats.org/officeDocument/2006/relationships/customXml" Target="../customXml/item2.xml"/><Relationship Id="rId5" Type="http://schemas.openxmlformats.org/officeDocument/2006/relationships/hyperlink" Target="mailto:kbooksh@udel.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4B945E-3F23-42AE-A9D0-949D0337747B}"/>
</file>

<file path=customXml/itemProps2.xml><?xml version="1.0" encoding="utf-8"?>
<ds:datastoreItem xmlns:ds="http://schemas.openxmlformats.org/officeDocument/2006/customXml" ds:itemID="{C16E553A-8655-4D9A-A6EF-7EBCB7ABD4E0}"/>
</file>

<file path=customXml/itemProps3.xml><?xml version="1.0" encoding="utf-8"?>
<ds:datastoreItem xmlns:ds="http://schemas.openxmlformats.org/officeDocument/2006/customXml" ds:itemID="{85534CF3-14A9-4977-87E6-A66D0C28BD74}"/>
</file>

<file path=docProps/app.xml><?xml version="1.0" encoding="utf-8"?>
<Properties xmlns="http://schemas.openxmlformats.org/officeDocument/2006/extended-properties" xmlns:vt="http://schemas.openxmlformats.org/officeDocument/2006/docPropsVTypes">
  <Template>Normal</Template>
  <TotalTime>4423</TotalTime>
  <Pages>3</Pages>
  <Words>1148</Words>
  <Characters>4482</Characters>
  <Application>Microsoft Office Word</Application>
  <DocSecurity>0</DocSecurity>
  <Lines>194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booksh</dc:creator>
  <cp:keywords/>
  <dc:description/>
  <cp:lastModifiedBy>karl booksh</cp:lastModifiedBy>
  <cp:revision>3</cp:revision>
  <dcterms:created xsi:type="dcterms:W3CDTF">2015-01-31T00:27:00Z</dcterms:created>
  <dcterms:modified xsi:type="dcterms:W3CDTF">2015-02-09T21:07:00Z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