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0670E" w14:textId="55A9863C" w:rsidR="006414E9" w:rsidRDefault="006414E9">
      <w:r>
        <w:t>CHEM-213 -- Student Information Form</w:t>
      </w:r>
      <w:r>
        <w:tab/>
      </w:r>
      <w:r>
        <w:tab/>
      </w:r>
      <w:r w:rsidR="00406C5A">
        <w:t xml:space="preserve">  </w:t>
      </w:r>
      <w:r>
        <w:tab/>
      </w:r>
      <w:r>
        <w:tab/>
      </w:r>
      <w:r w:rsidR="00B21EE9">
        <w:t xml:space="preserve">     </w:t>
      </w:r>
      <w:r>
        <w:t>Spring, 20</w:t>
      </w:r>
      <w:r w:rsidR="001339F9">
        <w:t>1</w:t>
      </w:r>
      <w:r w:rsidR="00406C5A">
        <w:t>6</w:t>
      </w:r>
      <w:r>
        <w:t xml:space="preserve"> – </w:t>
      </w:r>
      <w:r w:rsidR="006A2D47">
        <w:t>1</w:t>
      </w:r>
      <w:r w:rsidR="00406C5A">
        <w:t>6</w:t>
      </w:r>
      <w:r>
        <w:t>S</w:t>
      </w:r>
    </w:p>
    <w:p w14:paraId="185E32C5" w14:textId="77777777" w:rsidR="006414E9" w:rsidRDefault="006414E9"/>
    <w:p w14:paraId="70CE6942" w14:textId="77777777" w:rsidR="006414E9" w:rsidRDefault="006414E9">
      <w:r>
        <w:t xml:space="preserve">Please complete this form and return it to D. S. </w:t>
      </w:r>
      <w:proofErr w:type="spellStart"/>
      <w:r>
        <w:t>Chatellier</w:t>
      </w:r>
      <w:proofErr w:type="spellEnd"/>
      <w:r>
        <w:t xml:space="preserve"> at the end of class.</w:t>
      </w:r>
    </w:p>
    <w:p w14:paraId="39A903EF" w14:textId="77777777" w:rsidR="006414E9" w:rsidRDefault="006414E9"/>
    <w:p w14:paraId="2408C483" w14:textId="77777777" w:rsidR="006414E9" w:rsidRDefault="006414E9"/>
    <w:p w14:paraId="7F67A383" w14:textId="77777777" w:rsidR="006414E9" w:rsidRDefault="006414E9">
      <w:r>
        <w:t>Name:  _______________________________________________________________________</w:t>
      </w:r>
    </w:p>
    <w:p w14:paraId="45F8D532" w14:textId="77777777" w:rsidR="006414E9" w:rsidRDefault="006414E9"/>
    <w:p w14:paraId="7617BBB3" w14:textId="77777777" w:rsidR="006414E9" w:rsidRDefault="006414E9">
      <w:pPr>
        <w:rPr>
          <w:u w:val="single"/>
        </w:rPr>
      </w:pPr>
      <w:r>
        <w:t>Local Address:  ________________________________________________________________</w:t>
      </w:r>
    </w:p>
    <w:p w14:paraId="0788A862" w14:textId="77777777" w:rsidR="006414E9" w:rsidRDefault="006414E9">
      <w:pPr>
        <w:rPr>
          <w:u w:val="single"/>
        </w:rPr>
      </w:pPr>
    </w:p>
    <w:p w14:paraId="20B06FE0" w14:textId="77777777" w:rsidR="006414E9" w:rsidRDefault="006414E9">
      <w:r>
        <w:t>Best Telephone Number:  ________________________________________________________</w:t>
      </w:r>
    </w:p>
    <w:p w14:paraId="2BC0A7AA" w14:textId="77777777" w:rsidR="006414E9" w:rsidRDefault="006414E9"/>
    <w:p w14:paraId="18ECDC95" w14:textId="77777777" w:rsidR="006414E9" w:rsidRDefault="006414E9">
      <w:r>
        <w:t>E-mail address:  ________________________________________________________________</w:t>
      </w:r>
    </w:p>
    <w:p w14:paraId="51D6FFF8" w14:textId="77777777" w:rsidR="006414E9" w:rsidRDefault="006414E9">
      <w:r>
        <w:rPr>
          <w:u w:val="single"/>
        </w:rPr>
        <w:t xml:space="preserve"> </w:t>
      </w:r>
    </w:p>
    <w:p w14:paraId="40269DA4" w14:textId="77777777" w:rsidR="006414E9" w:rsidRDefault="006414E9">
      <w:r>
        <w:t>Major at the University of Delaware:  _______________________________________________</w:t>
      </w:r>
      <w:r>
        <w:rPr>
          <w:u w:val="single"/>
        </w:rPr>
        <w:t xml:space="preserve"> </w:t>
      </w:r>
    </w:p>
    <w:p w14:paraId="247A8089" w14:textId="77777777" w:rsidR="006414E9" w:rsidRDefault="006414E9"/>
    <w:p w14:paraId="0AA1C716" w14:textId="77777777" w:rsidR="006414E9" w:rsidRDefault="006414E9">
      <w:r>
        <w:t>Minor at the University of Delaware:  _______________________________________________</w:t>
      </w:r>
    </w:p>
    <w:p w14:paraId="7B5F5D1F" w14:textId="77777777" w:rsidR="006414E9" w:rsidRDefault="006414E9"/>
    <w:p w14:paraId="37A59BF2" w14:textId="77777777" w:rsidR="006414E9" w:rsidRDefault="006414E9"/>
    <w:p w14:paraId="675C524D" w14:textId="77777777" w:rsidR="006414E9" w:rsidRDefault="006414E9">
      <w:pPr>
        <w:ind w:firstLine="720"/>
      </w:pPr>
      <w:r>
        <w:t xml:space="preserve">"Who are you?  What will you </w:t>
      </w:r>
      <w:proofErr w:type="gramStart"/>
      <w:r>
        <w:t>be</w:t>
      </w:r>
      <w:proofErr w:type="gramEnd"/>
      <w:r>
        <w:t xml:space="preserve"> when you get where you're going?  </w:t>
      </w:r>
    </w:p>
    <w:p w14:paraId="5BCE4770" w14:textId="77777777" w:rsidR="006414E9" w:rsidRDefault="006414E9">
      <w:pPr>
        <w:ind w:firstLine="720"/>
      </w:pPr>
      <w:r>
        <w:t xml:space="preserve"> And what was the reason you wanted to come here at all..." --Jaime </w:t>
      </w:r>
      <w:proofErr w:type="spellStart"/>
      <w:r>
        <w:t>Rickert</w:t>
      </w:r>
      <w:proofErr w:type="spellEnd"/>
      <w:r>
        <w:t xml:space="preserve"> </w:t>
      </w:r>
    </w:p>
    <w:p w14:paraId="13976A02" w14:textId="77777777" w:rsidR="006414E9" w:rsidRDefault="006414E9"/>
    <w:p w14:paraId="32CA8BCB" w14:textId="77777777" w:rsidR="006414E9" w:rsidRDefault="006414E9">
      <w:pPr>
        <w:ind w:firstLine="720"/>
        <w:jc w:val="both"/>
      </w:pPr>
      <w:r>
        <w:t xml:space="preserve">Tell me about yourself.  What are your goals in life?  </w:t>
      </w:r>
      <w:proofErr w:type="gramStart"/>
      <w:r>
        <w:t>Your career goals?</w:t>
      </w:r>
      <w:proofErr w:type="gramEnd"/>
      <w:r>
        <w:t xml:space="preserve">  Why?  How do you propose to make the world (or the society in which you live) better?  How do you see the study of chemistry in general (and organic in particular) fitting into your plans?  Why are </w:t>
      </w:r>
      <w:r>
        <w:rPr>
          <w:u w:val="single"/>
        </w:rPr>
        <w:t>you</w:t>
      </w:r>
      <w:r>
        <w:t xml:space="preserve"> taking a course in organic chemistry?  (I know it's required for many of you -- </w:t>
      </w:r>
      <w:r>
        <w:rPr>
          <w:u w:val="single"/>
        </w:rPr>
        <w:t>besides</w:t>
      </w:r>
      <w:r>
        <w:t xml:space="preserve"> that, I mean!)  What do you expect this course to be like?  What would you like to get out of this course?  (Either grade-wise or knowledge-wise!)  How do you feel about taking this course?  (Excited, nervous, frightened, challenged, etc.)  Use the back if necessary.</w:t>
      </w:r>
    </w:p>
    <w:p w14:paraId="1F61C603" w14:textId="77777777" w:rsidR="006414E9" w:rsidRDefault="006414E9">
      <w:pPr>
        <w:sectPr w:rsidR="006414E9">
          <w:pgSz w:w="12240" w:h="15840"/>
          <w:pgMar w:top="1440" w:right="1440" w:bottom="1440" w:left="1440" w:header="1440" w:footer="1440" w:gutter="0"/>
          <w:cols w:space="720"/>
          <w:noEndnote/>
        </w:sectPr>
      </w:pPr>
    </w:p>
    <w:p w14:paraId="04F61DB6" w14:textId="1A1C6437" w:rsidR="006414E9" w:rsidRDefault="006414E9">
      <w:r>
        <w:lastRenderedPageBreak/>
        <w:t>CHEM-213-- Elementary Organic Chemistry</w:t>
      </w:r>
      <w:r>
        <w:tab/>
      </w:r>
      <w:r>
        <w:tab/>
      </w:r>
      <w:r>
        <w:tab/>
      </w:r>
      <w:r>
        <w:tab/>
        <w:t>Spring, 20</w:t>
      </w:r>
      <w:r w:rsidR="00D04068">
        <w:t>1</w:t>
      </w:r>
      <w:r w:rsidR="00406C5A">
        <w:t>6</w:t>
      </w:r>
      <w:r>
        <w:t xml:space="preserve"> – </w:t>
      </w:r>
      <w:r w:rsidR="00D04068">
        <w:t>1</w:t>
      </w:r>
      <w:r w:rsidR="00406C5A">
        <w:t>6</w:t>
      </w:r>
      <w:r>
        <w:t>S</w:t>
      </w:r>
    </w:p>
    <w:p w14:paraId="70DE8091" w14:textId="77777777" w:rsidR="006414E9" w:rsidRDefault="006414E9"/>
    <w:p w14:paraId="22F73662" w14:textId="77777777" w:rsidR="006414E9" w:rsidRDefault="006414E9">
      <w:r>
        <w:t xml:space="preserve">Instructor:  D. S. </w:t>
      </w:r>
      <w:proofErr w:type="spellStart"/>
      <w:r>
        <w:t>Chatellier</w:t>
      </w:r>
      <w:proofErr w:type="spellEnd"/>
    </w:p>
    <w:p w14:paraId="00EE2340" w14:textId="77777777" w:rsidR="006414E9" w:rsidRDefault="006414E9"/>
    <w:p w14:paraId="4ACAF2F7" w14:textId="77777777" w:rsidR="006414E9" w:rsidRDefault="006414E9">
      <w:pPr>
        <w:ind w:left="840" w:hanging="840"/>
      </w:pPr>
      <w:r>
        <w:t>Office:</w:t>
      </w:r>
      <w:r>
        <w:tab/>
        <w:t xml:space="preserve">  BRL 233.  If I'm in my office, please feel free to drop in!  If I'm </w:t>
      </w:r>
      <w:r>
        <w:rPr>
          <w:u w:val="single"/>
        </w:rPr>
        <w:t>not</w:t>
      </w:r>
      <w:r>
        <w:t xml:space="preserve"> in my office, you can either wait for me to return (the signs on my door should tell you when I </w:t>
      </w:r>
      <w:r>
        <w:rPr>
          <w:u w:val="single"/>
        </w:rPr>
        <w:t>expect</w:t>
      </w:r>
      <w:r>
        <w:t xml:space="preserve"> to be back) or leave me a message (include your name and phone number and slide message under my door).</w:t>
      </w:r>
    </w:p>
    <w:p w14:paraId="66D7C7B8" w14:textId="77777777" w:rsidR="006414E9" w:rsidRDefault="006414E9">
      <w:r>
        <w:t xml:space="preserve">  </w:t>
      </w:r>
    </w:p>
    <w:p w14:paraId="01C9A881" w14:textId="77777777" w:rsidR="006414E9" w:rsidRDefault="006414E9">
      <w:r>
        <w:t>E-mail address: danac@udel.edu</w:t>
      </w:r>
    </w:p>
    <w:p w14:paraId="30521B21" w14:textId="77777777" w:rsidR="006414E9" w:rsidRDefault="006414E9"/>
    <w:p w14:paraId="58E798A8" w14:textId="77777777" w:rsidR="006414E9" w:rsidRDefault="006414E9">
      <w:r>
        <w:t>Course Supplies (available at the University Bookstore):</w:t>
      </w:r>
    </w:p>
    <w:p w14:paraId="47D84371" w14:textId="77777777" w:rsidR="006414E9" w:rsidRDefault="006414E9"/>
    <w:p w14:paraId="4EA01ACB" w14:textId="20727EA9" w:rsidR="006414E9" w:rsidRDefault="006414E9" w:rsidP="003C177C">
      <w:pPr>
        <w:ind w:left="720"/>
      </w:pPr>
      <w:r>
        <w:t xml:space="preserve">Textbook: Brown &amp; Poon, </w:t>
      </w:r>
      <w:r>
        <w:rPr>
          <w:u w:val="single"/>
        </w:rPr>
        <w:t>Introduction to Organic Chemistry</w:t>
      </w:r>
      <w:r>
        <w:t xml:space="preserve"> (</w:t>
      </w:r>
      <w:r w:rsidR="005333D9">
        <w:t>5</w:t>
      </w:r>
      <w:r w:rsidR="00570331" w:rsidRPr="00570331">
        <w:rPr>
          <w:vertAlign w:val="superscript"/>
        </w:rPr>
        <w:t>th</w:t>
      </w:r>
      <w:r w:rsidR="00570331">
        <w:t xml:space="preserve"> </w:t>
      </w:r>
      <w:r>
        <w:t>edition).</w:t>
      </w:r>
    </w:p>
    <w:p w14:paraId="6F30C84B" w14:textId="77777777" w:rsidR="006414E9" w:rsidRDefault="006414E9" w:rsidP="003C177C">
      <w:pPr>
        <w:ind w:firstLine="720"/>
      </w:pPr>
      <w:r>
        <w:t xml:space="preserve">Study Guide: Erickson, </w:t>
      </w:r>
      <w:r>
        <w:rPr>
          <w:u w:val="single"/>
        </w:rPr>
        <w:t>Student Solutions Manual</w:t>
      </w:r>
      <w:r>
        <w:t>.</w:t>
      </w:r>
    </w:p>
    <w:p w14:paraId="3D80CA53" w14:textId="77777777" w:rsidR="006414E9" w:rsidRDefault="006414E9" w:rsidP="003C177C">
      <w:pPr>
        <w:ind w:firstLine="720"/>
      </w:pPr>
      <w:r>
        <w:t>Molecular Models: Framework Set, or others.  Strongly recommended.</w:t>
      </w:r>
    </w:p>
    <w:p w14:paraId="10DEAD58" w14:textId="77777777" w:rsidR="006414E9" w:rsidRDefault="006414E9"/>
    <w:p w14:paraId="49ACBE9E" w14:textId="77777777" w:rsidR="006414E9" w:rsidRDefault="006414E9">
      <w:r>
        <w:t>PLEASE SEE ME WHEN YOU NEED HELP!  The best way to prepare for the examinations is to do as many of the problems in the textbook as you can.  The sooner you come to my office, the sooner I can help you.</w:t>
      </w:r>
    </w:p>
    <w:p w14:paraId="03198F57" w14:textId="77777777" w:rsidR="006414E9" w:rsidRDefault="006414E9"/>
    <w:p w14:paraId="069CAB37" w14:textId="77777777" w:rsidR="006414E9" w:rsidRDefault="006414E9">
      <w:r>
        <w:t xml:space="preserve">Other </w:t>
      </w:r>
      <w:proofErr w:type="gramStart"/>
      <w:r>
        <w:t>Resources Which</w:t>
      </w:r>
      <w:proofErr w:type="gramEnd"/>
      <w:r>
        <w:t xml:space="preserve"> May Help You in CHEM-213:</w:t>
      </w:r>
    </w:p>
    <w:p w14:paraId="43610FB6" w14:textId="77777777" w:rsidR="006414E9" w:rsidRDefault="006414E9"/>
    <w:p w14:paraId="7DA48276" w14:textId="77777777" w:rsidR="006414E9" w:rsidRDefault="00570331">
      <w:pPr>
        <w:numPr>
          <w:ilvl w:val="0"/>
          <w:numId w:val="5"/>
        </w:numPr>
        <w:jc w:val="both"/>
      </w:pPr>
      <w:r>
        <w:t xml:space="preserve">Old CHEM-213 Exams -- </w:t>
      </w:r>
      <w:r w:rsidR="006414E9">
        <w:t>files on reserve in Morris Library Reserve Room.</w:t>
      </w:r>
    </w:p>
    <w:p w14:paraId="2B2DD31E" w14:textId="77777777" w:rsidR="006414E9" w:rsidRDefault="006414E9">
      <w:pPr>
        <w:pStyle w:val="Quicka"/>
        <w:numPr>
          <w:ilvl w:val="0"/>
          <w:numId w:val="5"/>
        </w:numPr>
        <w:jc w:val="both"/>
      </w:pPr>
      <w:r>
        <w:t xml:space="preserve">Books on reserve in the </w:t>
      </w:r>
      <w:r w:rsidR="00112640">
        <w:t xml:space="preserve">Chemistry </w:t>
      </w:r>
      <w:r>
        <w:t>Library:</w:t>
      </w:r>
    </w:p>
    <w:p w14:paraId="1808EF42" w14:textId="77777777" w:rsidR="0045185E" w:rsidRDefault="00570331" w:rsidP="0045185E">
      <w:pPr>
        <w:pStyle w:val="Quicka"/>
        <w:numPr>
          <w:ilvl w:val="0"/>
          <w:numId w:val="0"/>
        </w:numPr>
        <w:ind w:left="990"/>
        <w:jc w:val="both"/>
      </w:pPr>
      <w:r>
        <w:t>American Chemical Society</w:t>
      </w:r>
      <w:r w:rsidR="00C23D71">
        <w:t>, “Preparing for Your ACS Examination in Organic</w:t>
      </w:r>
    </w:p>
    <w:p w14:paraId="29CF63C9" w14:textId="77777777" w:rsidR="00570331" w:rsidRDefault="00C23D71" w:rsidP="0045185E">
      <w:pPr>
        <w:pStyle w:val="Quicka"/>
        <w:numPr>
          <w:ilvl w:val="0"/>
          <w:numId w:val="0"/>
        </w:numPr>
        <w:ind w:left="990" w:firstLine="450"/>
        <w:jc w:val="both"/>
      </w:pPr>
      <w:r>
        <w:t>Chemistry.”</w:t>
      </w:r>
    </w:p>
    <w:p w14:paraId="1433E153" w14:textId="77777777" w:rsidR="006414E9" w:rsidRDefault="006414E9">
      <w:pPr>
        <w:ind w:left="1980" w:hanging="990"/>
        <w:jc w:val="both"/>
      </w:pPr>
      <w:proofErr w:type="spellStart"/>
      <w:r>
        <w:t>Meislich</w:t>
      </w:r>
      <w:proofErr w:type="spellEnd"/>
      <w:r>
        <w:t xml:space="preserve">, Estelle, </w:t>
      </w:r>
      <w:r>
        <w:rPr>
          <w:u w:val="single"/>
        </w:rPr>
        <w:t>et al.</w:t>
      </w:r>
      <w:r>
        <w:t>, "3000 Solved Problems in Organic Chemistry".</w:t>
      </w:r>
    </w:p>
    <w:p w14:paraId="2557F5AF" w14:textId="77777777" w:rsidR="006414E9" w:rsidRDefault="006414E9">
      <w:pPr>
        <w:ind w:left="1980" w:hanging="990"/>
        <w:jc w:val="both"/>
      </w:pPr>
      <w:proofErr w:type="spellStart"/>
      <w:r>
        <w:t>Traynham</w:t>
      </w:r>
      <w:proofErr w:type="spellEnd"/>
      <w:r>
        <w:t>, James, "Organic Nomenclature: A Programmed Instruction".</w:t>
      </w:r>
    </w:p>
    <w:p w14:paraId="3A790DD2" w14:textId="77777777" w:rsidR="006414E9" w:rsidRDefault="006414E9">
      <w:pPr>
        <w:ind w:left="1980" w:hanging="990"/>
        <w:jc w:val="both"/>
      </w:pPr>
      <w:r>
        <w:t>Weeks, Daniel, "Pushing Electrons: A Guide for Students of Organic Chemistry".</w:t>
      </w:r>
    </w:p>
    <w:p w14:paraId="5114038F" w14:textId="77777777" w:rsidR="006414E9" w:rsidRDefault="006414E9">
      <w:pPr>
        <w:pStyle w:val="Quicka"/>
        <w:numPr>
          <w:ilvl w:val="0"/>
          <w:numId w:val="5"/>
        </w:numPr>
        <w:jc w:val="both"/>
      </w:pPr>
      <w:r>
        <w:t>Tutors</w:t>
      </w:r>
      <w:r w:rsidR="00570331">
        <w:t xml:space="preserve"> </w:t>
      </w:r>
      <w:r>
        <w:t>--</w:t>
      </w:r>
      <w:r w:rsidR="00570331">
        <w:t xml:space="preserve"> </w:t>
      </w:r>
      <w:r>
        <w:t xml:space="preserve">for more information, see Mrs. </w:t>
      </w:r>
      <w:proofErr w:type="spellStart"/>
      <w:r>
        <w:t>Staib</w:t>
      </w:r>
      <w:proofErr w:type="spellEnd"/>
      <w:r>
        <w:t xml:space="preserve"> in BRL 102.</w:t>
      </w:r>
    </w:p>
    <w:p w14:paraId="3B9FDFD4" w14:textId="3A97FB3B" w:rsidR="0045185E" w:rsidRDefault="0045185E" w:rsidP="0082627B">
      <w:pPr>
        <w:pStyle w:val="Quicka"/>
        <w:numPr>
          <w:ilvl w:val="0"/>
          <w:numId w:val="5"/>
        </w:numPr>
        <w:jc w:val="both"/>
      </w:pPr>
      <w:proofErr w:type="spellStart"/>
      <w:r>
        <w:t>UDCapture</w:t>
      </w:r>
      <w:proofErr w:type="spellEnd"/>
      <w:r>
        <w:t xml:space="preserve"> Videos of Lectures</w:t>
      </w:r>
      <w:proofErr w:type="gramStart"/>
      <w:r>
        <w:t>:</w:t>
      </w:r>
      <w:r w:rsidR="0082627B">
        <w:t xml:space="preserve">  </w:t>
      </w:r>
      <w:proofErr w:type="gramEnd"/>
      <w:r w:rsidR="00406C5A">
        <w:fldChar w:fldCharType="begin"/>
      </w:r>
      <w:r w:rsidR="00406C5A">
        <w:instrText xml:space="preserve"> HYPERLINK "http://udcapture.udel.edu/2013f/chem213-010" </w:instrText>
      </w:r>
      <w:r w:rsidR="00406C5A">
        <w:fldChar w:fldCharType="separate"/>
      </w:r>
      <w:r w:rsidR="0082627B" w:rsidRPr="00777A39">
        <w:rPr>
          <w:rStyle w:val="Hyperlink"/>
        </w:rPr>
        <w:t>http://udcapture.udel.edu/2013f/chem213-010</w:t>
      </w:r>
      <w:r w:rsidR="00406C5A">
        <w:rPr>
          <w:rStyle w:val="Hyperlink"/>
        </w:rPr>
        <w:fldChar w:fldCharType="end"/>
      </w:r>
    </w:p>
    <w:p w14:paraId="062C1929" w14:textId="77777777" w:rsidR="0045185E" w:rsidRDefault="0045185E" w:rsidP="0082627B">
      <w:pPr>
        <w:pStyle w:val="Quicka"/>
        <w:numPr>
          <w:ilvl w:val="0"/>
          <w:numId w:val="0"/>
        </w:numPr>
        <w:ind w:left="420" w:hanging="420"/>
        <w:jc w:val="both"/>
      </w:pPr>
    </w:p>
    <w:p w14:paraId="64CDDE9C" w14:textId="77777777" w:rsidR="006414E9" w:rsidRDefault="006414E9"/>
    <w:p w14:paraId="48E1E0A9" w14:textId="77777777" w:rsidR="006414E9" w:rsidRDefault="006414E9">
      <w:r>
        <w:t>GOOD LUCK!!  Best wishes for a successful semester.  PLEASE -- BOTHER ME!!</w:t>
      </w:r>
    </w:p>
    <w:p w14:paraId="1C749301" w14:textId="77777777" w:rsidR="006414E9" w:rsidRDefault="006414E9"/>
    <w:p w14:paraId="3F385E83" w14:textId="77777777" w:rsidR="006414E9" w:rsidRDefault="006414E9">
      <w:r>
        <w:tab/>
      </w:r>
      <w:r>
        <w:tab/>
      </w:r>
      <w:r>
        <w:tab/>
      </w:r>
      <w:r>
        <w:tab/>
      </w:r>
      <w:r>
        <w:tab/>
      </w:r>
      <w:r>
        <w:tab/>
      </w:r>
      <w:r>
        <w:tab/>
      </w:r>
      <w:r>
        <w:tab/>
      </w:r>
      <w:r>
        <w:tab/>
      </w:r>
      <w:r>
        <w:tab/>
        <w:t xml:space="preserve">--D. S. </w:t>
      </w:r>
      <w:proofErr w:type="spellStart"/>
      <w:r>
        <w:t>Chatellier</w:t>
      </w:r>
      <w:proofErr w:type="spellEnd"/>
    </w:p>
    <w:p w14:paraId="708E9690" w14:textId="77777777" w:rsidR="006414E9" w:rsidRDefault="006414E9"/>
    <w:p w14:paraId="2932FD63" w14:textId="77777777" w:rsidR="006414E9" w:rsidRDefault="006414E9">
      <w:pPr>
        <w:sectPr w:rsidR="006414E9">
          <w:pgSz w:w="12240" w:h="15840"/>
          <w:pgMar w:top="1440" w:right="1440" w:bottom="1440" w:left="1440" w:header="1440" w:footer="1440" w:gutter="0"/>
          <w:cols w:space="720"/>
          <w:noEndnote/>
        </w:sectPr>
      </w:pPr>
    </w:p>
    <w:p w14:paraId="242F882C" w14:textId="350FF604" w:rsidR="006414E9" w:rsidRDefault="006414E9">
      <w:r>
        <w:lastRenderedPageBreak/>
        <w:t>CHEM-213 -- Elementary Organic Chemistry</w:t>
      </w:r>
      <w:r>
        <w:tab/>
      </w:r>
      <w:r>
        <w:tab/>
      </w:r>
      <w:r>
        <w:tab/>
      </w:r>
      <w:r>
        <w:tab/>
        <w:t>Spring, 20</w:t>
      </w:r>
      <w:r w:rsidR="00570331">
        <w:t>1</w:t>
      </w:r>
      <w:r w:rsidR="00406C5A">
        <w:t>6</w:t>
      </w:r>
      <w:r>
        <w:t xml:space="preserve"> – </w:t>
      </w:r>
      <w:r w:rsidR="00570331">
        <w:t>1</w:t>
      </w:r>
      <w:r w:rsidR="00406C5A">
        <w:t>6</w:t>
      </w:r>
      <w:r>
        <w:t>S</w:t>
      </w:r>
    </w:p>
    <w:p w14:paraId="4E87C538" w14:textId="77777777" w:rsidR="006414E9" w:rsidRDefault="006414E9"/>
    <w:p w14:paraId="49A5C8E3" w14:textId="77777777" w:rsidR="006414E9" w:rsidRDefault="006414E9">
      <w:pPr>
        <w:jc w:val="center"/>
      </w:pPr>
      <w:r>
        <w:rPr>
          <w:u w:val="single"/>
        </w:rPr>
        <w:t>GRADING POLICIES</w:t>
      </w:r>
    </w:p>
    <w:p w14:paraId="78189A9B" w14:textId="77777777" w:rsidR="006414E9" w:rsidRDefault="006414E9"/>
    <w:p w14:paraId="62F02CF5" w14:textId="77777777" w:rsidR="006414E9" w:rsidRDefault="006414E9">
      <w:r>
        <w:t>The minimum requirements for obtaining a passing grade in CHEM-213 are:</w:t>
      </w:r>
    </w:p>
    <w:p w14:paraId="32F9AE90" w14:textId="77777777" w:rsidR="006414E9" w:rsidRDefault="006414E9"/>
    <w:p w14:paraId="2FAA91F2" w14:textId="77777777" w:rsidR="006414E9" w:rsidRDefault="006414E9">
      <w:pPr>
        <w:numPr>
          <w:ilvl w:val="0"/>
          <w:numId w:val="9"/>
        </w:numPr>
      </w:pPr>
      <w:r>
        <w:t>Successful completion of the final examination.</w:t>
      </w:r>
    </w:p>
    <w:p w14:paraId="3DADBD44" w14:textId="77777777" w:rsidR="006414E9" w:rsidRDefault="006414E9">
      <w:pPr>
        <w:numPr>
          <w:ilvl w:val="0"/>
          <w:numId w:val="9"/>
        </w:numPr>
      </w:pPr>
      <w:r>
        <w:t xml:space="preserve">Obtaining a total of at least </w:t>
      </w:r>
      <w:r w:rsidR="006C6DB1">
        <w:t>2</w:t>
      </w:r>
      <w:r>
        <w:t>00 points on the grading scheme outlined below.</w:t>
      </w:r>
    </w:p>
    <w:p w14:paraId="4D42B710" w14:textId="77777777" w:rsidR="006414E9" w:rsidRDefault="006414E9"/>
    <w:p w14:paraId="1375C718" w14:textId="77777777" w:rsidR="006414E9" w:rsidRDefault="00FD07E1">
      <w:r>
        <w:t>There are 6</w:t>
      </w:r>
      <w:r w:rsidR="006414E9">
        <w:t>00 points that can be scored in CHEM-213:</w:t>
      </w:r>
    </w:p>
    <w:p w14:paraId="286394E0" w14:textId="77777777" w:rsidR="006414E9" w:rsidRDefault="006414E9"/>
    <w:p w14:paraId="0F530ED9" w14:textId="77777777" w:rsidR="006414E9" w:rsidRDefault="006414E9" w:rsidP="00FF24D9">
      <w:pPr>
        <w:pStyle w:val="Quicka"/>
        <w:numPr>
          <w:ilvl w:val="0"/>
          <w:numId w:val="11"/>
        </w:numPr>
        <w:tabs>
          <w:tab w:val="clear" w:pos="360"/>
        </w:tabs>
        <w:ind w:left="720" w:hanging="720"/>
      </w:pPr>
      <w:r>
        <w:t xml:space="preserve">Examinations (300 points, </w:t>
      </w:r>
      <w:r w:rsidR="00FD07E1">
        <w:t>50.0</w:t>
      </w:r>
      <w:r>
        <w:t xml:space="preserve">%) -- Three 100-point examinations will be given.  You are expected to be present for all of them.  If you miss an examination, see your instructor.  If the absence is excusable (illness, death in the family, jury duty, etc.), your final exam score will be prorated.  If the absence is </w:t>
      </w:r>
      <w:r>
        <w:rPr>
          <w:u w:val="single"/>
        </w:rPr>
        <w:t>not</w:t>
      </w:r>
      <w:r>
        <w:t xml:space="preserve"> excusable, your score for that examination will be a ZERO.  No "make-up" examinations will be given, for </w:t>
      </w:r>
      <w:r>
        <w:rPr>
          <w:u w:val="single"/>
        </w:rPr>
        <w:t>any</w:t>
      </w:r>
      <w:r>
        <w:t xml:space="preserve"> reason.</w:t>
      </w:r>
    </w:p>
    <w:p w14:paraId="405DC8FA" w14:textId="77777777" w:rsidR="00406C5A" w:rsidRDefault="00406C5A" w:rsidP="00406C5A">
      <w:pPr>
        <w:pStyle w:val="Quicka"/>
        <w:numPr>
          <w:ilvl w:val="0"/>
          <w:numId w:val="0"/>
        </w:numPr>
        <w:ind w:left="720"/>
      </w:pPr>
    </w:p>
    <w:p w14:paraId="006D5A86" w14:textId="77777777" w:rsidR="006414E9" w:rsidRDefault="006414E9" w:rsidP="00FF24D9">
      <w:pPr>
        <w:pStyle w:val="Quicka"/>
        <w:numPr>
          <w:ilvl w:val="0"/>
          <w:numId w:val="11"/>
        </w:numPr>
        <w:tabs>
          <w:tab w:val="clear" w:pos="360"/>
        </w:tabs>
        <w:ind w:left="720" w:hanging="720"/>
      </w:pPr>
      <w:r>
        <w:t xml:space="preserve">Final Examination (200 points, </w:t>
      </w:r>
      <w:r w:rsidR="00D62BF6">
        <w:t>33.3</w:t>
      </w:r>
      <w:r>
        <w:t>%) -- Details forthcoming.  Your score on the final exam will be prorated to account for any excused absences from the other examinations -- see (a).</w:t>
      </w:r>
    </w:p>
    <w:p w14:paraId="68F3EA45" w14:textId="77777777" w:rsidR="00406C5A" w:rsidRDefault="00406C5A" w:rsidP="00406C5A">
      <w:pPr>
        <w:pStyle w:val="Quicka"/>
        <w:numPr>
          <w:ilvl w:val="0"/>
          <w:numId w:val="0"/>
        </w:numPr>
        <w:ind w:left="720"/>
      </w:pPr>
    </w:p>
    <w:p w14:paraId="7E36894A" w14:textId="77777777" w:rsidR="006414E9" w:rsidRDefault="006414E9" w:rsidP="00FF24D9">
      <w:pPr>
        <w:pStyle w:val="Quicka"/>
        <w:numPr>
          <w:ilvl w:val="0"/>
          <w:numId w:val="11"/>
        </w:numPr>
        <w:tabs>
          <w:tab w:val="clear" w:pos="360"/>
        </w:tabs>
        <w:ind w:left="720" w:hanging="720"/>
      </w:pPr>
      <w:r>
        <w:t xml:space="preserve">"Phantom Exam" (100 points, </w:t>
      </w:r>
      <w:r w:rsidR="00D62BF6">
        <w:t>16.7</w:t>
      </w:r>
      <w:r>
        <w:t xml:space="preserve">%)--Your </w:t>
      </w:r>
      <w:r>
        <w:rPr>
          <w:u w:val="single"/>
        </w:rPr>
        <w:t>best</w:t>
      </w:r>
      <w:r>
        <w:t xml:space="preserve"> score among the three regular exams and the final exam will be prorated.</w:t>
      </w:r>
    </w:p>
    <w:p w14:paraId="0D3DC815" w14:textId="77777777" w:rsidR="006414E9" w:rsidRDefault="006414E9"/>
    <w:p w14:paraId="163197BC" w14:textId="77777777" w:rsidR="006414E9" w:rsidRDefault="006414E9">
      <w:r>
        <w:t>The following grading scheme will be used to assign letter grades:</w:t>
      </w:r>
    </w:p>
    <w:p w14:paraId="0796D36E" w14:textId="77777777" w:rsidR="006414E9" w:rsidRDefault="006414E9"/>
    <w:tbl>
      <w:tblPr>
        <w:tblW w:w="7650" w:type="dxa"/>
        <w:tblInd w:w="840" w:type="dxa"/>
        <w:tblLayout w:type="fixed"/>
        <w:tblCellMar>
          <w:left w:w="120" w:type="dxa"/>
          <w:right w:w="120" w:type="dxa"/>
        </w:tblCellMar>
        <w:tblLook w:val="0000" w:firstRow="0" w:lastRow="0" w:firstColumn="0" w:lastColumn="0" w:noHBand="0" w:noVBand="0"/>
      </w:tblPr>
      <w:tblGrid>
        <w:gridCol w:w="2160"/>
        <w:gridCol w:w="1350"/>
        <w:gridCol w:w="3240"/>
        <w:gridCol w:w="900"/>
      </w:tblGrid>
      <w:tr w:rsidR="006414E9" w14:paraId="59105988" w14:textId="77777777">
        <w:trPr>
          <w:trHeight w:val="465"/>
          <w:tblHeader/>
        </w:trPr>
        <w:tc>
          <w:tcPr>
            <w:tcW w:w="2160" w:type="dxa"/>
          </w:tcPr>
          <w:p w14:paraId="4039C50E" w14:textId="77777777" w:rsidR="006414E9" w:rsidRDefault="006414E9">
            <w:pPr>
              <w:spacing w:after="58"/>
              <w:jc w:val="center"/>
            </w:pPr>
            <w:r>
              <w:rPr>
                <w:u w:val="single"/>
              </w:rPr>
              <w:t>Total Points Scored</w:t>
            </w:r>
          </w:p>
        </w:tc>
        <w:tc>
          <w:tcPr>
            <w:tcW w:w="1350" w:type="dxa"/>
          </w:tcPr>
          <w:p w14:paraId="0349765E" w14:textId="77777777" w:rsidR="006414E9" w:rsidRDefault="006414E9">
            <w:pPr>
              <w:spacing w:after="58"/>
              <w:jc w:val="center"/>
            </w:pPr>
            <w:r>
              <w:rPr>
                <w:u w:val="single"/>
              </w:rPr>
              <w:t>Grade</w:t>
            </w:r>
          </w:p>
        </w:tc>
        <w:tc>
          <w:tcPr>
            <w:tcW w:w="3240" w:type="dxa"/>
          </w:tcPr>
          <w:p w14:paraId="344EA42E" w14:textId="77777777" w:rsidR="006414E9" w:rsidRDefault="006414E9">
            <w:pPr>
              <w:tabs>
                <w:tab w:val="left" w:pos="1230"/>
              </w:tabs>
              <w:spacing w:after="58"/>
              <w:jc w:val="center"/>
            </w:pPr>
            <w:r>
              <w:t xml:space="preserve">       </w:t>
            </w:r>
            <w:r>
              <w:rPr>
                <w:u w:val="single"/>
              </w:rPr>
              <w:t>Total Points Scored</w:t>
            </w:r>
          </w:p>
        </w:tc>
        <w:tc>
          <w:tcPr>
            <w:tcW w:w="900" w:type="dxa"/>
          </w:tcPr>
          <w:p w14:paraId="47FD3CBF" w14:textId="77777777" w:rsidR="006414E9" w:rsidRDefault="006414E9">
            <w:pPr>
              <w:spacing w:after="58"/>
              <w:jc w:val="center"/>
            </w:pPr>
            <w:r>
              <w:rPr>
                <w:u w:val="single"/>
              </w:rPr>
              <w:t>Grade</w:t>
            </w:r>
          </w:p>
        </w:tc>
      </w:tr>
      <w:tr w:rsidR="006414E9" w14:paraId="2FEF7759" w14:textId="77777777">
        <w:trPr>
          <w:trHeight w:hRule="exact" w:val="288"/>
        </w:trPr>
        <w:tc>
          <w:tcPr>
            <w:tcW w:w="2160" w:type="dxa"/>
          </w:tcPr>
          <w:p w14:paraId="634790B1" w14:textId="77777777" w:rsidR="006414E9" w:rsidRDefault="006445AE" w:rsidP="006445AE">
            <w:pPr>
              <w:spacing w:after="58"/>
              <w:jc w:val="center"/>
            </w:pPr>
            <w:r>
              <w:t>6</w:t>
            </w:r>
            <w:r w:rsidR="006414E9">
              <w:t xml:space="preserve">00 - </w:t>
            </w:r>
            <w:r>
              <w:t>5</w:t>
            </w:r>
            <w:r w:rsidR="006414E9">
              <w:t>30 (</w:t>
            </w:r>
            <w:r w:rsidR="00874238">
              <w:t>88.3</w:t>
            </w:r>
            <w:r w:rsidR="006414E9">
              <w:t>%)</w:t>
            </w:r>
          </w:p>
        </w:tc>
        <w:tc>
          <w:tcPr>
            <w:tcW w:w="1350" w:type="dxa"/>
          </w:tcPr>
          <w:p w14:paraId="4B86D1C8" w14:textId="77777777" w:rsidR="006414E9" w:rsidRDefault="006414E9">
            <w:pPr>
              <w:spacing w:after="58"/>
              <w:jc w:val="center"/>
            </w:pPr>
            <w:r>
              <w:t>A</w:t>
            </w:r>
          </w:p>
        </w:tc>
        <w:tc>
          <w:tcPr>
            <w:tcW w:w="3240" w:type="dxa"/>
          </w:tcPr>
          <w:p w14:paraId="0E2ACCB0" w14:textId="77777777" w:rsidR="006414E9" w:rsidRDefault="006414E9" w:rsidP="006445AE">
            <w:pPr>
              <w:tabs>
                <w:tab w:val="left" w:pos="1050"/>
              </w:tabs>
              <w:spacing w:after="58"/>
              <w:jc w:val="center"/>
            </w:pPr>
            <w:r>
              <w:t xml:space="preserve">      </w:t>
            </w:r>
            <w:r w:rsidR="006445AE">
              <w:t>3</w:t>
            </w:r>
            <w:r>
              <w:t xml:space="preserve">59 - </w:t>
            </w:r>
            <w:r w:rsidR="006445AE">
              <w:t>3</w:t>
            </w:r>
            <w:r>
              <w:t>30 (</w:t>
            </w:r>
            <w:r w:rsidR="00874238">
              <w:t>55.0</w:t>
            </w:r>
            <w:r>
              <w:t>%)</w:t>
            </w:r>
          </w:p>
        </w:tc>
        <w:tc>
          <w:tcPr>
            <w:tcW w:w="900" w:type="dxa"/>
          </w:tcPr>
          <w:p w14:paraId="1AFB260D" w14:textId="77777777" w:rsidR="006414E9" w:rsidRDefault="006414E9">
            <w:pPr>
              <w:spacing w:after="58"/>
              <w:jc w:val="center"/>
            </w:pPr>
            <w:r>
              <w:t>C</w:t>
            </w:r>
          </w:p>
        </w:tc>
      </w:tr>
      <w:tr w:rsidR="006414E9" w14:paraId="65D0F64A" w14:textId="77777777">
        <w:trPr>
          <w:trHeight w:hRule="exact" w:val="288"/>
        </w:trPr>
        <w:tc>
          <w:tcPr>
            <w:tcW w:w="2160" w:type="dxa"/>
          </w:tcPr>
          <w:p w14:paraId="10C254C5" w14:textId="77777777" w:rsidR="006414E9" w:rsidRDefault="006445AE" w:rsidP="006445AE">
            <w:pPr>
              <w:spacing w:after="58"/>
              <w:jc w:val="center"/>
            </w:pPr>
            <w:r>
              <w:t>529 - 5</w:t>
            </w:r>
            <w:r w:rsidR="006414E9">
              <w:t>00 (</w:t>
            </w:r>
            <w:r w:rsidR="00874238">
              <w:t>83.3</w:t>
            </w:r>
            <w:r w:rsidR="006414E9">
              <w:t>%)</w:t>
            </w:r>
          </w:p>
        </w:tc>
        <w:tc>
          <w:tcPr>
            <w:tcW w:w="1350" w:type="dxa"/>
          </w:tcPr>
          <w:p w14:paraId="0A3ACF54" w14:textId="77777777" w:rsidR="006414E9" w:rsidRDefault="006414E9">
            <w:pPr>
              <w:spacing w:after="58"/>
              <w:jc w:val="center"/>
            </w:pPr>
            <w:r>
              <w:t xml:space="preserve"> A-</w:t>
            </w:r>
          </w:p>
        </w:tc>
        <w:tc>
          <w:tcPr>
            <w:tcW w:w="3240" w:type="dxa"/>
          </w:tcPr>
          <w:p w14:paraId="0D30811E" w14:textId="77777777" w:rsidR="006414E9" w:rsidRDefault="006414E9" w:rsidP="006445AE">
            <w:pPr>
              <w:tabs>
                <w:tab w:val="left" w:pos="1050"/>
              </w:tabs>
              <w:spacing w:after="58"/>
              <w:jc w:val="center"/>
            </w:pPr>
            <w:r>
              <w:t xml:space="preserve">      </w:t>
            </w:r>
            <w:r w:rsidR="006445AE">
              <w:t>3</w:t>
            </w:r>
            <w:r>
              <w:t xml:space="preserve">29 - </w:t>
            </w:r>
            <w:r w:rsidR="006445AE">
              <w:t>3</w:t>
            </w:r>
            <w:r>
              <w:t>00 (</w:t>
            </w:r>
            <w:r w:rsidR="00874238">
              <w:t>50.0</w:t>
            </w:r>
            <w:r>
              <w:t>%)</w:t>
            </w:r>
          </w:p>
        </w:tc>
        <w:tc>
          <w:tcPr>
            <w:tcW w:w="900" w:type="dxa"/>
          </w:tcPr>
          <w:p w14:paraId="18D606D6" w14:textId="77777777" w:rsidR="006414E9" w:rsidRDefault="006414E9">
            <w:pPr>
              <w:spacing w:after="58"/>
              <w:jc w:val="center"/>
            </w:pPr>
            <w:r>
              <w:t xml:space="preserve"> C-</w:t>
            </w:r>
          </w:p>
        </w:tc>
      </w:tr>
      <w:tr w:rsidR="006414E9" w14:paraId="32DAF703" w14:textId="77777777">
        <w:trPr>
          <w:trHeight w:hRule="exact" w:val="288"/>
        </w:trPr>
        <w:tc>
          <w:tcPr>
            <w:tcW w:w="2160" w:type="dxa"/>
          </w:tcPr>
          <w:p w14:paraId="1C8557B7" w14:textId="77777777" w:rsidR="006414E9" w:rsidRDefault="006445AE" w:rsidP="006445AE">
            <w:pPr>
              <w:spacing w:after="58"/>
              <w:jc w:val="center"/>
            </w:pPr>
            <w:r>
              <w:t>4</w:t>
            </w:r>
            <w:r w:rsidR="006414E9">
              <w:t xml:space="preserve">99 - </w:t>
            </w:r>
            <w:r>
              <w:t>4</w:t>
            </w:r>
            <w:r w:rsidR="006414E9">
              <w:t>60 (</w:t>
            </w:r>
            <w:r w:rsidR="00874238">
              <w:t>76.7</w:t>
            </w:r>
            <w:r w:rsidR="006414E9">
              <w:t>%)</w:t>
            </w:r>
          </w:p>
        </w:tc>
        <w:tc>
          <w:tcPr>
            <w:tcW w:w="1350" w:type="dxa"/>
          </w:tcPr>
          <w:p w14:paraId="4282D15C" w14:textId="77777777" w:rsidR="006414E9" w:rsidRDefault="006414E9">
            <w:pPr>
              <w:spacing w:after="58"/>
              <w:jc w:val="center"/>
            </w:pPr>
            <w:r>
              <w:t xml:space="preserve">  B+</w:t>
            </w:r>
          </w:p>
        </w:tc>
        <w:tc>
          <w:tcPr>
            <w:tcW w:w="3240" w:type="dxa"/>
          </w:tcPr>
          <w:p w14:paraId="2FA69402" w14:textId="77777777" w:rsidR="006414E9" w:rsidRDefault="006414E9" w:rsidP="006445AE">
            <w:pPr>
              <w:tabs>
                <w:tab w:val="left" w:pos="1050"/>
              </w:tabs>
              <w:spacing w:after="58"/>
              <w:jc w:val="center"/>
            </w:pPr>
            <w:r>
              <w:t xml:space="preserve">      </w:t>
            </w:r>
            <w:r w:rsidR="006445AE">
              <w:t>2</w:t>
            </w:r>
            <w:r>
              <w:t xml:space="preserve">99 - </w:t>
            </w:r>
            <w:r w:rsidR="006445AE">
              <w:t>2</w:t>
            </w:r>
            <w:r>
              <w:t>60 (</w:t>
            </w:r>
            <w:r w:rsidR="00874238">
              <w:t>43.3</w:t>
            </w:r>
            <w:r>
              <w:t>%)</w:t>
            </w:r>
          </w:p>
        </w:tc>
        <w:tc>
          <w:tcPr>
            <w:tcW w:w="900" w:type="dxa"/>
          </w:tcPr>
          <w:p w14:paraId="2488E58C" w14:textId="77777777" w:rsidR="006414E9" w:rsidRDefault="006414E9">
            <w:pPr>
              <w:spacing w:after="58"/>
              <w:jc w:val="center"/>
            </w:pPr>
            <w:r>
              <w:t xml:space="preserve">  D+</w:t>
            </w:r>
          </w:p>
        </w:tc>
      </w:tr>
      <w:tr w:rsidR="006414E9" w14:paraId="2EAE760F" w14:textId="77777777">
        <w:trPr>
          <w:trHeight w:hRule="exact" w:val="288"/>
        </w:trPr>
        <w:tc>
          <w:tcPr>
            <w:tcW w:w="2160" w:type="dxa"/>
          </w:tcPr>
          <w:p w14:paraId="15430F0D" w14:textId="77777777" w:rsidR="006414E9" w:rsidRDefault="006445AE" w:rsidP="006445AE">
            <w:pPr>
              <w:spacing w:after="58"/>
              <w:jc w:val="center"/>
            </w:pPr>
            <w:r>
              <w:t>4</w:t>
            </w:r>
            <w:r w:rsidR="006414E9">
              <w:t xml:space="preserve">59 - </w:t>
            </w:r>
            <w:r>
              <w:t>4</w:t>
            </w:r>
            <w:r w:rsidR="006414E9">
              <w:t>30 (</w:t>
            </w:r>
            <w:r w:rsidR="00874238">
              <w:t>71.7</w:t>
            </w:r>
            <w:r w:rsidR="006414E9">
              <w:t>%)</w:t>
            </w:r>
          </w:p>
        </w:tc>
        <w:tc>
          <w:tcPr>
            <w:tcW w:w="1350" w:type="dxa"/>
          </w:tcPr>
          <w:p w14:paraId="48A51AD9" w14:textId="77777777" w:rsidR="006414E9" w:rsidRDefault="006414E9">
            <w:pPr>
              <w:spacing w:after="58"/>
              <w:jc w:val="center"/>
            </w:pPr>
            <w:r>
              <w:t>B</w:t>
            </w:r>
          </w:p>
        </w:tc>
        <w:tc>
          <w:tcPr>
            <w:tcW w:w="3240" w:type="dxa"/>
          </w:tcPr>
          <w:p w14:paraId="0103C85C" w14:textId="77777777" w:rsidR="006414E9" w:rsidRDefault="006414E9" w:rsidP="006445AE">
            <w:pPr>
              <w:tabs>
                <w:tab w:val="left" w:pos="1050"/>
              </w:tabs>
              <w:spacing w:after="58"/>
              <w:jc w:val="center"/>
            </w:pPr>
            <w:r>
              <w:t xml:space="preserve">      </w:t>
            </w:r>
            <w:r w:rsidR="006445AE">
              <w:t>2</w:t>
            </w:r>
            <w:r>
              <w:t xml:space="preserve">59 - </w:t>
            </w:r>
            <w:r w:rsidR="006445AE">
              <w:t>2</w:t>
            </w:r>
            <w:r>
              <w:t>30 (</w:t>
            </w:r>
            <w:r w:rsidR="00874238">
              <w:t>38.3</w:t>
            </w:r>
            <w:r>
              <w:t>%)</w:t>
            </w:r>
          </w:p>
        </w:tc>
        <w:tc>
          <w:tcPr>
            <w:tcW w:w="900" w:type="dxa"/>
          </w:tcPr>
          <w:p w14:paraId="092A1684" w14:textId="77777777" w:rsidR="006414E9" w:rsidRDefault="006414E9">
            <w:pPr>
              <w:spacing w:after="58"/>
              <w:jc w:val="center"/>
            </w:pPr>
            <w:r>
              <w:t>D</w:t>
            </w:r>
          </w:p>
        </w:tc>
      </w:tr>
      <w:tr w:rsidR="006414E9" w14:paraId="236DBD24" w14:textId="77777777">
        <w:trPr>
          <w:trHeight w:hRule="exact" w:val="288"/>
        </w:trPr>
        <w:tc>
          <w:tcPr>
            <w:tcW w:w="2160" w:type="dxa"/>
          </w:tcPr>
          <w:p w14:paraId="75F3F3F3" w14:textId="77777777" w:rsidR="006414E9" w:rsidRDefault="006445AE" w:rsidP="006445AE">
            <w:pPr>
              <w:spacing w:after="58"/>
              <w:jc w:val="center"/>
            </w:pPr>
            <w:r>
              <w:t>4</w:t>
            </w:r>
            <w:r w:rsidR="006414E9">
              <w:t xml:space="preserve">29 - </w:t>
            </w:r>
            <w:r>
              <w:t>4</w:t>
            </w:r>
            <w:r w:rsidR="006414E9">
              <w:t>00 (</w:t>
            </w:r>
            <w:r w:rsidR="00874238">
              <w:t>66.7</w:t>
            </w:r>
            <w:r w:rsidR="006414E9">
              <w:t>%)</w:t>
            </w:r>
          </w:p>
        </w:tc>
        <w:tc>
          <w:tcPr>
            <w:tcW w:w="1350" w:type="dxa"/>
          </w:tcPr>
          <w:p w14:paraId="2AE2B950" w14:textId="77777777" w:rsidR="006414E9" w:rsidRDefault="006414E9">
            <w:pPr>
              <w:spacing w:after="58"/>
              <w:jc w:val="center"/>
            </w:pPr>
            <w:r>
              <w:t xml:space="preserve"> B-</w:t>
            </w:r>
          </w:p>
        </w:tc>
        <w:tc>
          <w:tcPr>
            <w:tcW w:w="3240" w:type="dxa"/>
          </w:tcPr>
          <w:p w14:paraId="56EBEFE1" w14:textId="77777777" w:rsidR="006414E9" w:rsidRDefault="006414E9" w:rsidP="006445AE">
            <w:pPr>
              <w:tabs>
                <w:tab w:val="left" w:pos="1050"/>
              </w:tabs>
              <w:spacing w:after="58"/>
              <w:jc w:val="center"/>
            </w:pPr>
            <w:r>
              <w:t xml:space="preserve">      </w:t>
            </w:r>
            <w:r w:rsidR="006445AE">
              <w:t>2</w:t>
            </w:r>
            <w:r>
              <w:t xml:space="preserve">29 - </w:t>
            </w:r>
            <w:r w:rsidR="006445AE">
              <w:t>2</w:t>
            </w:r>
            <w:r>
              <w:t>00 (</w:t>
            </w:r>
            <w:r w:rsidR="00874238">
              <w:t>33.3</w:t>
            </w:r>
            <w:r>
              <w:t>%)</w:t>
            </w:r>
          </w:p>
        </w:tc>
        <w:tc>
          <w:tcPr>
            <w:tcW w:w="900" w:type="dxa"/>
          </w:tcPr>
          <w:p w14:paraId="345E5EF5" w14:textId="77777777" w:rsidR="006414E9" w:rsidRDefault="006414E9">
            <w:pPr>
              <w:spacing w:after="58"/>
              <w:jc w:val="center"/>
            </w:pPr>
            <w:r>
              <w:t xml:space="preserve">  D-</w:t>
            </w:r>
          </w:p>
        </w:tc>
      </w:tr>
      <w:tr w:rsidR="006414E9" w14:paraId="1C92CF1E" w14:textId="77777777">
        <w:trPr>
          <w:trHeight w:hRule="exact" w:val="288"/>
        </w:trPr>
        <w:tc>
          <w:tcPr>
            <w:tcW w:w="2160" w:type="dxa"/>
          </w:tcPr>
          <w:p w14:paraId="43FDC347" w14:textId="77777777" w:rsidR="006414E9" w:rsidRDefault="006445AE" w:rsidP="006445AE">
            <w:pPr>
              <w:spacing w:after="58"/>
              <w:jc w:val="center"/>
            </w:pPr>
            <w:r>
              <w:t>3</w:t>
            </w:r>
            <w:r w:rsidR="006414E9">
              <w:t xml:space="preserve">99 - </w:t>
            </w:r>
            <w:r>
              <w:t>3</w:t>
            </w:r>
            <w:r w:rsidR="006414E9">
              <w:t>60 (</w:t>
            </w:r>
            <w:r w:rsidR="00874238">
              <w:t>60.0</w:t>
            </w:r>
            <w:r w:rsidR="006414E9">
              <w:t>%)</w:t>
            </w:r>
          </w:p>
        </w:tc>
        <w:tc>
          <w:tcPr>
            <w:tcW w:w="1350" w:type="dxa"/>
          </w:tcPr>
          <w:p w14:paraId="79395348" w14:textId="77777777" w:rsidR="006414E9" w:rsidRDefault="006414E9">
            <w:pPr>
              <w:spacing w:after="58"/>
              <w:jc w:val="center"/>
            </w:pPr>
            <w:r>
              <w:t xml:space="preserve"> C+</w:t>
            </w:r>
          </w:p>
        </w:tc>
        <w:tc>
          <w:tcPr>
            <w:tcW w:w="3240" w:type="dxa"/>
          </w:tcPr>
          <w:p w14:paraId="273CDEDA" w14:textId="77777777" w:rsidR="006414E9" w:rsidRDefault="006445AE">
            <w:pPr>
              <w:tabs>
                <w:tab w:val="left" w:pos="1050"/>
              </w:tabs>
              <w:spacing w:after="58"/>
              <w:jc w:val="center"/>
            </w:pPr>
            <w:r>
              <w:t>1</w:t>
            </w:r>
            <w:r w:rsidR="006414E9">
              <w:t>99 - 0 (0.0%)</w:t>
            </w:r>
          </w:p>
        </w:tc>
        <w:tc>
          <w:tcPr>
            <w:tcW w:w="900" w:type="dxa"/>
          </w:tcPr>
          <w:p w14:paraId="653E2809" w14:textId="77777777" w:rsidR="006414E9" w:rsidRDefault="006414E9">
            <w:pPr>
              <w:spacing w:after="58"/>
              <w:jc w:val="center"/>
            </w:pPr>
            <w:r>
              <w:t>F</w:t>
            </w:r>
          </w:p>
        </w:tc>
      </w:tr>
    </w:tbl>
    <w:p w14:paraId="47207050" w14:textId="77777777" w:rsidR="006414E9" w:rsidRDefault="006414E9"/>
    <w:p w14:paraId="428192AA" w14:textId="77777777" w:rsidR="006414E9" w:rsidRDefault="006414E9"/>
    <w:p w14:paraId="7FE46948" w14:textId="77777777" w:rsidR="006414E9" w:rsidRDefault="006414E9">
      <w:r>
        <w:t>Feel free to consult me at any time if you have any questions about your grade in CHEM-213.</w:t>
      </w:r>
    </w:p>
    <w:p w14:paraId="78A7F413" w14:textId="77777777" w:rsidR="006414E9" w:rsidRDefault="006414E9"/>
    <w:p w14:paraId="5E4B8618" w14:textId="77777777" w:rsidR="006414E9" w:rsidRDefault="006414E9">
      <w:r>
        <w:tab/>
      </w:r>
      <w:r>
        <w:tab/>
      </w:r>
      <w:r>
        <w:tab/>
      </w:r>
      <w:r>
        <w:tab/>
      </w:r>
      <w:r>
        <w:tab/>
      </w:r>
      <w:r>
        <w:tab/>
      </w:r>
      <w:r>
        <w:tab/>
      </w:r>
      <w:r>
        <w:tab/>
      </w:r>
      <w:r>
        <w:tab/>
      </w:r>
      <w:r>
        <w:tab/>
        <w:t xml:space="preserve">--D. S. </w:t>
      </w:r>
      <w:proofErr w:type="spellStart"/>
      <w:r>
        <w:t>Chatellier</w:t>
      </w:r>
      <w:proofErr w:type="spellEnd"/>
    </w:p>
    <w:p w14:paraId="1264370A" w14:textId="77777777" w:rsidR="006414E9" w:rsidRDefault="006414E9">
      <w:pPr>
        <w:sectPr w:rsidR="006414E9">
          <w:pgSz w:w="12240" w:h="15840"/>
          <w:pgMar w:top="1440" w:right="1440" w:bottom="1440" w:left="1440" w:header="1440" w:footer="1440" w:gutter="0"/>
          <w:cols w:space="720"/>
          <w:noEndnote/>
        </w:sectPr>
      </w:pPr>
    </w:p>
    <w:p w14:paraId="29A038D3" w14:textId="3F4A6130" w:rsidR="006414E9" w:rsidRDefault="006414E9">
      <w:pPr>
        <w:ind w:left="5400" w:hanging="5400"/>
      </w:pPr>
      <w:r>
        <w:lastRenderedPageBreak/>
        <w:t>CHEM-213 -- E</w:t>
      </w:r>
      <w:r w:rsidR="00B21EE9">
        <w:t xml:space="preserve">lementary Organic Chemistry </w:t>
      </w:r>
      <w:r w:rsidR="00B21EE9">
        <w:tab/>
      </w:r>
      <w:r w:rsidR="00B21EE9">
        <w:tab/>
      </w:r>
      <w:r w:rsidR="00B21EE9">
        <w:tab/>
        <w:t xml:space="preserve">          </w:t>
      </w:r>
      <w:r>
        <w:t>Spring, 20</w:t>
      </w:r>
      <w:r w:rsidR="00303529">
        <w:t>1</w:t>
      </w:r>
      <w:r w:rsidR="00406C5A">
        <w:t>6</w:t>
      </w:r>
      <w:r w:rsidR="002420A3">
        <w:t xml:space="preserve"> –</w:t>
      </w:r>
      <w:r w:rsidR="003E3D33">
        <w:t>1</w:t>
      </w:r>
      <w:r w:rsidR="00406C5A">
        <w:t>6</w:t>
      </w:r>
      <w:r>
        <w:t>S</w:t>
      </w:r>
    </w:p>
    <w:p w14:paraId="02B0C75B" w14:textId="77777777" w:rsidR="006414E9" w:rsidRDefault="006414E9"/>
    <w:p w14:paraId="52DC9339" w14:textId="77777777" w:rsidR="006414E9" w:rsidRDefault="006414E9"/>
    <w:tbl>
      <w:tblPr>
        <w:tblW w:w="0" w:type="auto"/>
        <w:jc w:val="center"/>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1" w:type="dxa"/>
          <w:right w:w="141" w:type="dxa"/>
        </w:tblCellMar>
        <w:tblLook w:val="0000" w:firstRow="0" w:lastRow="0" w:firstColumn="0" w:lastColumn="0" w:noHBand="0" w:noVBand="0"/>
      </w:tblPr>
      <w:tblGrid>
        <w:gridCol w:w="1194"/>
        <w:gridCol w:w="2529"/>
        <w:gridCol w:w="2170"/>
        <w:gridCol w:w="2749"/>
      </w:tblGrid>
      <w:tr w:rsidR="00400D68" w:rsidRPr="00E32194" w14:paraId="25857B60" w14:textId="77777777" w:rsidTr="002528CD">
        <w:trPr>
          <w:jc w:val="center"/>
        </w:trPr>
        <w:tc>
          <w:tcPr>
            <w:tcW w:w="8642" w:type="dxa"/>
            <w:gridSpan w:val="4"/>
            <w:shd w:val="clear" w:color="auto" w:fill="F2F2F2" w:themeFill="background1" w:themeFillShade="F2"/>
            <w:vAlign w:val="center"/>
          </w:tcPr>
          <w:p w14:paraId="7308CF24" w14:textId="77777777" w:rsidR="00400D68" w:rsidRDefault="00400D68" w:rsidP="00400D68">
            <w:pPr>
              <w:spacing w:line="201" w:lineRule="exact"/>
              <w:jc w:val="center"/>
              <w:rPr>
                <w:b/>
              </w:rPr>
            </w:pPr>
          </w:p>
          <w:p w14:paraId="33FF9C54" w14:textId="382BB866" w:rsidR="00400D68" w:rsidRDefault="00400D68" w:rsidP="00400D68">
            <w:pPr>
              <w:spacing w:line="201" w:lineRule="exact"/>
              <w:jc w:val="center"/>
              <w:rPr>
                <w:b/>
              </w:rPr>
            </w:pPr>
            <w:r>
              <w:rPr>
                <w:b/>
              </w:rPr>
              <w:t xml:space="preserve">SCHEDULE OF READING ASSIGNMENTS, EXAMINATIONS, AND </w:t>
            </w:r>
            <w:r w:rsidR="00713E7B">
              <w:rPr>
                <w:b/>
              </w:rPr>
              <w:t>VIDEO LECTURES</w:t>
            </w:r>
          </w:p>
          <w:p w14:paraId="701D0CEB" w14:textId="77777777" w:rsidR="00400D68" w:rsidRPr="00E32194" w:rsidRDefault="00400D68" w:rsidP="00400D68">
            <w:pPr>
              <w:spacing w:line="201" w:lineRule="exact"/>
              <w:jc w:val="center"/>
              <w:rPr>
                <w:b/>
              </w:rPr>
            </w:pPr>
          </w:p>
        </w:tc>
      </w:tr>
      <w:tr w:rsidR="00400D68" w:rsidRPr="00E32194" w14:paraId="2EC181AE" w14:textId="77777777" w:rsidTr="002528CD">
        <w:trPr>
          <w:jc w:val="center"/>
        </w:trPr>
        <w:tc>
          <w:tcPr>
            <w:tcW w:w="1194" w:type="dxa"/>
          </w:tcPr>
          <w:p w14:paraId="0CDAC9DA" w14:textId="77777777" w:rsidR="00400D68" w:rsidRPr="00E32194" w:rsidRDefault="00400D68">
            <w:pPr>
              <w:spacing w:line="201" w:lineRule="exact"/>
              <w:jc w:val="center"/>
              <w:rPr>
                <w:b/>
              </w:rPr>
            </w:pPr>
          </w:p>
          <w:p w14:paraId="407E579C" w14:textId="77777777" w:rsidR="00400D68" w:rsidRPr="00E32194" w:rsidRDefault="00400D68">
            <w:pPr>
              <w:jc w:val="center"/>
              <w:rPr>
                <w:b/>
              </w:rPr>
            </w:pPr>
            <w:r w:rsidRPr="00E32194">
              <w:rPr>
                <w:b/>
                <w:bCs/>
              </w:rPr>
              <w:t>Week Of</w:t>
            </w:r>
          </w:p>
        </w:tc>
        <w:tc>
          <w:tcPr>
            <w:tcW w:w="2529" w:type="dxa"/>
          </w:tcPr>
          <w:p w14:paraId="49F3C3FA" w14:textId="77777777" w:rsidR="00400D68" w:rsidRPr="00E32194" w:rsidRDefault="00400D68">
            <w:pPr>
              <w:spacing w:line="201" w:lineRule="exact"/>
              <w:jc w:val="center"/>
              <w:rPr>
                <w:b/>
              </w:rPr>
            </w:pPr>
          </w:p>
          <w:p w14:paraId="27B23287" w14:textId="77777777" w:rsidR="00400D68" w:rsidRPr="00E32194" w:rsidRDefault="00400D68" w:rsidP="0050445A">
            <w:pPr>
              <w:ind w:right="-103"/>
              <w:jc w:val="center"/>
              <w:rPr>
                <w:b/>
              </w:rPr>
            </w:pPr>
            <w:r w:rsidRPr="00E32194">
              <w:rPr>
                <w:b/>
                <w:bCs/>
              </w:rPr>
              <w:t>Reading Assignments</w:t>
            </w:r>
          </w:p>
        </w:tc>
        <w:tc>
          <w:tcPr>
            <w:tcW w:w="2170" w:type="dxa"/>
          </w:tcPr>
          <w:p w14:paraId="7A491D50" w14:textId="77777777" w:rsidR="00400D68" w:rsidRPr="00E32194" w:rsidRDefault="00400D68">
            <w:pPr>
              <w:spacing w:line="201" w:lineRule="exact"/>
              <w:jc w:val="center"/>
              <w:rPr>
                <w:b/>
              </w:rPr>
            </w:pPr>
          </w:p>
          <w:p w14:paraId="61F66FB6" w14:textId="77777777" w:rsidR="00400D68" w:rsidRPr="00E32194" w:rsidRDefault="00400D68">
            <w:pPr>
              <w:spacing w:line="201" w:lineRule="exact"/>
              <w:jc w:val="center"/>
              <w:rPr>
                <w:b/>
              </w:rPr>
            </w:pPr>
            <w:proofErr w:type="spellStart"/>
            <w:r w:rsidRPr="00E32194">
              <w:rPr>
                <w:b/>
              </w:rPr>
              <w:t>UDC</w:t>
            </w:r>
            <w:r w:rsidR="00A60D53">
              <w:rPr>
                <w:b/>
              </w:rPr>
              <w:t>apture</w:t>
            </w:r>
            <w:proofErr w:type="spellEnd"/>
            <w:r w:rsidR="00A60D53">
              <w:rPr>
                <w:b/>
              </w:rPr>
              <w:t xml:space="preserve"> Videos</w:t>
            </w:r>
          </w:p>
        </w:tc>
        <w:tc>
          <w:tcPr>
            <w:tcW w:w="2749" w:type="dxa"/>
          </w:tcPr>
          <w:p w14:paraId="46287774" w14:textId="77777777" w:rsidR="00400D68" w:rsidRPr="00E32194" w:rsidRDefault="00400D68">
            <w:pPr>
              <w:spacing w:line="201" w:lineRule="exact"/>
              <w:jc w:val="center"/>
              <w:rPr>
                <w:b/>
              </w:rPr>
            </w:pPr>
          </w:p>
          <w:p w14:paraId="197B6AEB" w14:textId="77777777" w:rsidR="00400D68" w:rsidRPr="00E32194" w:rsidRDefault="00400D68">
            <w:pPr>
              <w:jc w:val="center"/>
              <w:rPr>
                <w:b/>
              </w:rPr>
            </w:pPr>
            <w:r w:rsidRPr="00E32194">
              <w:rPr>
                <w:b/>
                <w:bCs/>
              </w:rPr>
              <w:t>Examinations</w:t>
            </w:r>
          </w:p>
        </w:tc>
      </w:tr>
      <w:tr w:rsidR="00400D68" w14:paraId="65E7BDE3" w14:textId="77777777" w:rsidTr="00796118">
        <w:trPr>
          <w:trHeight w:val="552"/>
          <w:jc w:val="center"/>
        </w:trPr>
        <w:tc>
          <w:tcPr>
            <w:tcW w:w="1194" w:type="dxa"/>
            <w:vAlign w:val="center"/>
          </w:tcPr>
          <w:p w14:paraId="5098AE8D" w14:textId="635B309A" w:rsidR="00400D68" w:rsidRDefault="00400D68" w:rsidP="00406C5A">
            <w:r>
              <w:t>2/</w:t>
            </w:r>
            <w:r w:rsidR="00406C5A">
              <w:t>8</w:t>
            </w:r>
          </w:p>
        </w:tc>
        <w:tc>
          <w:tcPr>
            <w:tcW w:w="2529" w:type="dxa"/>
            <w:vAlign w:val="center"/>
          </w:tcPr>
          <w:p w14:paraId="0C6D35DC" w14:textId="77777777" w:rsidR="00400D68" w:rsidRDefault="00400D68" w:rsidP="00796118">
            <w:r>
              <w:t>Brown, Chapter 1</w:t>
            </w:r>
          </w:p>
        </w:tc>
        <w:tc>
          <w:tcPr>
            <w:tcW w:w="2170" w:type="dxa"/>
            <w:vAlign w:val="center"/>
          </w:tcPr>
          <w:p w14:paraId="54B7FC35" w14:textId="6233364F" w:rsidR="00400D68" w:rsidRDefault="009F675F" w:rsidP="00796118">
            <w:r>
              <w:t>August 28 &amp; 30</w:t>
            </w:r>
          </w:p>
        </w:tc>
        <w:tc>
          <w:tcPr>
            <w:tcW w:w="2749" w:type="dxa"/>
            <w:vAlign w:val="center"/>
          </w:tcPr>
          <w:p w14:paraId="31535B71" w14:textId="77777777" w:rsidR="00400D68" w:rsidRDefault="00400D68" w:rsidP="00796118">
            <w:r>
              <w:t>None</w:t>
            </w:r>
          </w:p>
        </w:tc>
      </w:tr>
      <w:tr w:rsidR="00400D68" w14:paraId="75E5928B" w14:textId="77777777" w:rsidTr="00796118">
        <w:trPr>
          <w:trHeight w:val="552"/>
          <w:jc w:val="center"/>
        </w:trPr>
        <w:tc>
          <w:tcPr>
            <w:tcW w:w="1194" w:type="dxa"/>
            <w:vAlign w:val="center"/>
          </w:tcPr>
          <w:p w14:paraId="066CA461" w14:textId="7687BEF9" w:rsidR="00400D68" w:rsidRDefault="00400D68" w:rsidP="00406C5A">
            <w:r>
              <w:t>2/</w:t>
            </w:r>
            <w:r w:rsidR="00406C5A">
              <w:t>15</w:t>
            </w:r>
          </w:p>
        </w:tc>
        <w:tc>
          <w:tcPr>
            <w:tcW w:w="2529" w:type="dxa"/>
            <w:vAlign w:val="center"/>
          </w:tcPr>
          <w:p w14:paraId="10EADAD5" w14:textId="77777777" w:rsidR="00400D68" w:rsidRDefault="00400D68" w:rsidP="00796118">
            <w:r>
              <w:t>Brown, Chapter 2</w:t>
            </w:r>
          </w:p>
        </w:tc>
        <w:tc>
          <w:tcPr>
            <w:tcW w:w="2170" w:type="dxa"/>
            <w:vAlign w:val="center"/>
          </w:tcPr>
          <w:p w14:paraId="1CD9DCB2" w14:textId="148D76A2" w:rsidR="00400D68" w:rsidRDefault="009F675F" w:rsidP="00796118">
            <w:r>
              <w:t>Sept. 4, 6, &amp; 9</w:t>
            </w:r>
          </w:p>
        </w:tc>
        <w:tc>
          <w:tcPr>
            <w:tcW w:w="2749" w:type="dxa"/>
            <w:vAlign w:val="center"/>
          </w:tcPr>
          <w:p w14:paraId="6CF45ECB" w14:textId="77777777" w:rsidR="00400D68" w:rsidRDefault="00400D68" w:rsidP="00796118">
            <w:r>
              <w:t>None</w:t>
            </w:r>
          </w:p>
        </w:tc>
      </w:tr>
      <w:tr w:rsidR="00400D68" w14:paraId="50D11DF6" w14:textId="77777777" w:rsidTr="00796118">
        <w:trPr>
          <w:trHeight w:val="552"/>
          <w:jc w:val="center"/>
        </w:trPr>
        <w:tc>
          <w:tcPr>
            <w:tcW w:w="1194" w:type="dxa"/>
            <w:vAlign w:val="center"/>
          </w:tcPr>
          <w:p w14:paraId="0333E7FE" w14:textId="7F6954A7" w:rsidR="00400D68" w:rsidRDefault="00400D68" w:rsidP="00796118">
            <w:r>
              <w:t>2/</w:t>
            </w:r>
            <w:r w:rsidR="00DE2A0A">
              <w:t>2</w:t>
            </w:r>
            <w:r w:rsidR="00406C5A">
              <w:t>2</w:t>
            </w:r>
          </w:p>
        </w:tc>
        <w:tc>
          <w:tcPr>
            <w:tcW w:w="2529" w:type="dxa"/>
            <w:vAlign w:val="center"/>
          </w:tcPr>
          <w:p w14:paraId="7957BABC" w14:textId="77777777" w:rsidR="00400D68" w:rsidRDefault="00400D68" w:rsidP="00796118">
            <w:r>
              <w:t>Brown, Chapter 3</w:t>
            </w:r>
          </w:p>
        </w:tc>
        <w:tc>
          <w:tcPr>
            <w:tcW w:w="2170" w:type="dxa"/>
            <w:vAlign w:val="center"/>
          </w:tcPr>
          <w:p w14:paraId="35A3B8BC" w14:textId="120CDD5A" w:rsidR="00400D68" w:rsidRDefault="009F675F" w:rsidP="00796118">
            <w:r>
              <w:t>Sept. 11, 13, &amp; 16</w:t>
            </w:r>
          </w:p>
        </w:tc>
        <w:tc>
          <w:tcPr>
            <w:tcW w:w="2749" w:type="dxa"/>
            <w:vAlign w:val="center"/>
          </w:tcPr>
          <w:p w14:paraId="64F2C735" w14:textId="77777777" w:rsidR="00400D68" w:rsidRDefault="00400D68" w:rsidP="00796118">
            <w:r>
              <w:t>None</w:t>
            </w:r>
          </w:p>
        </w:tc>
      </w:tr>
      <w:tr w:rsidR="00400D68" w14:paraId="0B2046B1" w14:textId="77777777" w:rsidTr="00796118">
        <w:trPr>
          <w:trHeight w:val="552"/>
          <w:jc w:val="center"/>
        </w:trPr>
        <w:tc>
          <w:tcPr>
            <w:tcW w:w="1194" w:type="dxa"/>
            <w:vAlign w:val="center"/>
          </w:tcPr>
          <w:p w14:paraId="01773AD1" w14:textId="166575A7" w:rsidR="00400D68" w:rsidRDefault="00406C5A" w:rsidP="00796118">
            <w:r>
              <w:t>2/29</w:t>
            </w:r>
          </w:p>
        </w:tc>
        <w:tc>
          <w:tcPr>
            <w:tcW w:w="2529" w:type="dxa"/>
            <w:vAlign w:val="center"/>
          </w:tcPr>
          <w:p w14:paraId="56180C3C" w14:textId="77777777" w:rsidR="00400D68" w:rsidRDefault="00400D68" w:rsidP="00796118">
            <w:r>
              <w:t>Brown, Chapter 4</w:t>
            </w:r>
          </w:p>
        </w:tc>
        <w:tc>
          <w:tcPr>
            <w:tcW w:w="2170" w:type="dxa"/>
            <w:vAlign w:val="center"/>
          </w:tcPr>
          <w:p w14:paraId="739A4F5C" w14:textId="12947787" w:rsidR="00400D68" w:rsidRDefault="009F675F" w:rsidP="00796118">
            <w:r>
              <w:t>Sept. 18, 20, &amp; 23</w:t>
            </w:r>
          </w:p>
        </w:tc>
        <w:tc>
          <w:tcPr>
            <w:tcW w:w="2749" w:type="dxa"/>
            <w:vAlign w:val="center"/>
          </w:tcPr>
          <w:p w14:paraId="01E36181" w14:textId="77777777" w:rsidR="00400D68" w:rsidRDefault="00400D68" w:rsidP="00796118">
            <w:r>
              <w:t>None</w:t>
            </w:r>
          </w:p>
        </w:tc>
      </w:tr>
      <w:tr w:rsidR="00400D68" w14:paraId="23632E37" w14:textId="77777777" w:rsidTr="00796118">
        <w:trPr>
          <w:trHeight w:val="552"/>
          <w:jc w:val="center"/>
        </w:trPr>
        <w:tc>
          <w:tcPr>
            <w:tcW w:w="1194" w:type="dxa"/>
            <w:vAlign w:val="center"/>
          </w:tcPr>
          <w:p w14:paraId="7044A9F3" w14:textId="5D973C22" w:rsidR="00400D68" w:rsidRDefault="00400D68" w:rsidP="00406C5A">
            <w:r>
              <w:t>3/</w:t>
            </w:r>
            <w:r w:rsidR="00406C5A">
              <w:t>7</w:t>
            </w:r>
          </w:p>
        </w:tc>
        <w:tc>
          <w:tcPr>
            <w:tcW w:w="2529" w:type="dxa"/>
            <w:vAlign w:val="center"/>
          </w:tcPr>
          <w:p w14:paraId="1538C236" w14:textId="77777777" w:rsidR="00400D68" w:rsidRDefault="00400D68" w:rsidP="00796118">
            <w:r>
              <w:t>Brown, Chapter 5</w:t>
            </w:r>
          </w:p>
        </w:tc>
        <w:tc>
          <w:tcPr>
            <w:tcW w:w="2170" w:type="dxa"/>
            <w:vAlign w:val="center"/>
          </w:tcPr>
          <w:p w14:paraId="3D7F4E62" w14:textId="68EAB2CC" w:rsidR="00400D68" w:rsidRDefault="007251F8" w:rsidP="00796118">
            <w:r>
              <w:t>Sept. 25 &amp; 27</w:t>
            </w:r>
          </w:p>
        </w:tc>
        <w:tc>
          <w:tcPr>
            <w:tcW w:w="2749" w:type="dxa"/>
            <w:vAlign w:val="center"/>
          </w:tcPr>
          <w:p w14:paraId="57EEEB5A" w14:textId="0F09106A" w:rsidR="00400D68" w:rsidRDefault="00400D68" w:rsidP="00796118">
            <w:r>
              <w:t xml:space="preserve">EXAM #1 - Friday, </w:t>
            </w:r>
            <w:r w:rsidR="00B64226">
              <w:t>3/</w:t>
            </w:r>
            <w:r w:rsidR="002430D5">
              <w:t>1</w:t>
            </w:r>
            <w:r w:rsidR="00421EF2">
              <w:t>1</w:t>
            </w:r>
          </w:p>
          <w:p w14:paraId="03C7CF2A" w14:textId="77777777" w:rsidR="00400D68" w:rsidRDefault="00400D68" w:rsidP="00796118">
            <w:r>
              <w:t>Chapters 1, 2, 3, 4 &amp; 5</w:t>
            </w:r>
          </w:p>
        </w:tc>
      </w:tr>
      <w:tr w:rsidR="00400D68" w14:paraId="37B8C773" w14:textId="77777777" w:rsidTr="00796118">
        <w:trPr>
          <w:trHeight w:val="552"/>
          <w:jc w:val="center"/>
        </w:trPr>
        <w:tc>
          <w:tcPr>
            <w:tcW w:w="1194" w:type="dxa"/>
            <w:vAlign w:val="center"/>
          </w:tcPr>
          <w:p w14:paraId="2EF0B10C" w14:textId="0255868E" w:rsidR="00400D68" w:rsidRDefault="00400D68" w:rsidP="00406C5A">
            <w:r>
              <w:t>3/1</w:t>
            </w:r>
            <w:r w:rsidR="00406C5A">
              <w:t>4</w:t>
            </w:r>
          </w:p>
        </w:tc>
        <w:tc>
          <w:tcPr>
            <w:tcW w:w="2529" w:type="dxa"/>
            <w:vAlign w:val="center"/>
          </w:tcPr>
          <w:p w14:paraId="62C4F49F" w14:textId="77777777" w:rsidR="00400D68" w:rsidRDefault="00400D68" w:rsidP="00796118">
            <w:r>
              <w:t>Brown, Chapter 6</w:t>
            </w:r>
          </w:p>
        </w:tc>
        <w:tc>
          <w:tcPr>
            <w:tcW w:w="2170" w:type="dxa"/>
            <w:vAlign w:val="center"/>
          </w:tcPr>
          <w:p w14:paraId="38E95ABE" w14:textId="0EDA1A26" w:rsidR="00400D68" w:rsidRDefault="007251F8" w:rsidP="00796118">
            <w:r>
              <w:t>Oct. 4, 9, &amp; 11</w:t>
            </w:r>
          </w:p>
        </w:tc>
        <w:tc>
          <w:tcPr>
            <w:tcW w:w="2749" w:type="dxa"/>
            <w:vAlign w:val="center"/>
          </w:tcPr>
          <w:p w14:paraId="6B4B02D6" w14:textId="77777777" w:rsidR="00400D68" w:rsidRDefault="00400D68" w:rsidP="00796118">
            <w:r>
              <w:t>None</w:t>
            </w:r>
          </w:p>
        </w:tc>
      </w:tr>
      <w:tr w:rsidR="00400D68" w14:paraId="485BA507" w14:textId="77777777" w:rsidTr="00796118">
        <w:trPr>
          <w:trHeight w:val="552"/>
          <w:jc w:val="center"/>
        </w:trPr>
        <w:tc>
          <w:tcPr>
            <w:tcW w:w="1194" w:type="dxa"/>
            <w:vAlign w:val="center"/>
          </w:tcPr>
          <w:p w14:paraId="46C85C6C" w14:textId="724DD88C" w:rsidR="00400D68" w:rsidRDefault="00400D68" w:rsidP="00406C5A">
            <w:r>
              <w:t>3/</w:t>
            </w:r>
            <w:r w:rsidR="00DE2A0A">
              <w:t>2</w:t>
            </w:r>
            <w:r w:rsidR="00406C5A">
              <w:t>1</w:t>
            </w:r>
          </w:p>
        </w:tc>
        <w:tc>
          <w:tcPr>
            <w:tcW w:w="2529" w:type="dxa"/>
            <w:vAlign w:val="center"/>
          </w:tcPr>
          <w:p w14:paraId="0F8E6651" w14:textId="77777777" w:rsidR="00400D68" w:rsidRDefault="00400D68" w:rsidP="00796118">
            <w:r>
              <w:t>Brown, Chapter 7</w:t>
            </w:r>
          </w:p>
        </w:tc>
        <w:tc>
          <w:tcPr>
            <w:tcW w:w="2170" w:type="dxa"/>
            <w:vAlign w:val="center"/>
          </w:tcPr>
          <w:p w14:paraId="64F7E50D" w14:textId="6029D5B5" w:rsidR="00400D68" w:rsidRDefault="007251F8" w:rsidP="00796118">
            <w:r>
              <w:t>Oct. 14 &amp; 16</w:t>
            </w:r>
          </w:p>
        </w:tc>
        <w:tc>
          <w:tcPr>
            <w:tcW w:w="2749" w:type="dxa"/>
            <w:vAlign w:val="center"/>
          </w:tcPr>
          <w:p w14:paraId="151B0356" w14:textId="77777777" w:rsidR="00400D68" w:rsidRDefault="00400D68" w:rsidP="00796118">
            <w:r>
              <w:t>None</w:t>
            </w:r>
          </w:p>
        </w:tc>
      </w:tr>
      <w:tr w:rsidR="003C5095" w14:paraId="1170CF07" w14:textId="77777777" w:rsidTr="00F21691">
        <w:trPr>
          <w:trHeight w:val="547"/>
          <w:jc w:val="center"/>
        </w:trPr>
        <w:tc>
          <w:tcPr>
            <w:tcW w:w="8642" w:type="dxa"/>
            <w:gridSpan w:val="4"/>
            <w:shd w:val="clear" w:color="auto" w:fill="E6E6E6"/>
            <w:vAlign w:val="center"/>
          </w:tcPr>
          <w:p w14:paraId="7ED6CC84" w14:textId="60AA8548" w:rsidR="003C5095" w:rsidRDefault="00B00819" w:rsidP="00406C5A">
            <w:r>
              <w:t>3/</w:t>
            </w:r>
            <w:r w:rsidR="00406C5A">
              <w:t>28</w:t>
            </w:r>
            <w:r w:rsidR="003C5095">
              <w:t xml:space="preserve">      </w:t>
            </w:r>
            <w:r w:rsidR="00F21691">
              <w:t xml:space="preserve">           </w:t>
            </w:r>
            <w:r w:rsidR="003C5095">
              <w:t xml:space="preserve"> </w:t>
            </w:r>
            <w:r w:rsidR="00F21691">
              <w:t xml:space="preserve">           </w:t>
            </w:r>
            <w:r w:rsidR="003C5095">
              <w:t>SPRING BREAK.</w:t>
            </w:r>
            <w:r w:rsidR="0074487A">
              <w:t xml:space="preserve">  No classes or labs.  </w:t>
            </w:r>
            <w:r w:rsidR="003C5095">
              <w:t>Enjoy!</w:t>
            </w:r>
          </w:p>
        </w:tc>
      </w:tr>
      <w:tr w:rsidR="00400D68" w14:paraId="6B97B1C9" w14:textId="77777777" w:rsidTr="00796118">
        <w:trPr>
          <w:trHeight w:val="552"/>
          <w:jc w:val="center"/>
        </w:trPr>
        <w:tc>
          <w:tcPr>
            <w:tcW w:w="1194" w:type="dxa"/>
            <w:vAlign w:val="center"/>
          </w:tcPr>
          <w:p w14:paraId="2FC308C0" w14:textId="7E671A42" w:rsidR="00400D68" w:rsidRDefault="00400D68" w:rsidP="00406C5A">
            <w:r>
              <w:t>4/</w:t>
            </w:r>
            <w:r w:rsidR="00406C5A">
              <w:t>4</w:t>
            </w:r>
          </w:p>
        </w:tc>
        <w:tc>
          <w:tcPr>
            <w:tcW w:w="0" w:type="auto"/>
            <w:vAlign w:val="center"/>
          </w:tcPr>
          <w:p w14:paraId="683372FB" w14:textId="77777777" w:rsidR="00400D68" w:rsidRDefault="00400D68" w:rsidP="002528CD">
            <w:r>
              <w:t>Brown, Chapter 8</w:t>
            </w:r>
          </w:p>
        </w:tc>
        <w:tc>
          <w:tcPr>
            <w:tcW w:w="2170" w:type="dxa"/>
            <w:vAlign w:val="center"/>
          </w:tcPr>
          <w:p w14:paraId="18CF0118" w14:textId="37211ABA" w:rsidR="00400D68" w:rsidRDefault="007B1B19" w:rsidP="002528CD">
            <w:r>
              <w:t>Oct. 18, 21, &amp; 23</w:t>
            </w:r>
          </w:p>
        </w:tc>
        <w:tc>
          <w:tcPr>
            <w:tcW w:w="2749" w:type="dxa"/>
            <w:vAlign w:val="center"/>
          </w:tcPr>
          <w:p w14:paraId="5869BD80" w14:textId="77777777" w:rsidR="00400D68" w:rsidRDefault="00400D68" w:rsidP="002528CD">
            <w:r>
              <w:t>None</w:t>
            </w:r>
          </w:p>
        </w:tc>
      </w:tr>
      <w:tr w:rsidR="00400D68" w14:paraId="46698AAB" w14:textId="77777777" w:rsidTr="00796118">
        <w:trPr>
          <w:trHeight w:val="552"/>
          <w:jc w:val="center"/>
        </w:trPr>
        <w:tc>
          <w:tcPr>
            <w:tcW w:w="1194" w:type="dxa"/>
            <w:vAlign w:val="center"/>
          </w:tcPr>
          <w:p w14:paraId="358C6781" w14:textId="18067B0E" w:rsidR="00400D68" w:rsidRDefault="00400D68" w:rsidP="00406C5A">
            <w:r>
              <w:t>4/</w:t>
            </w:r>
            <w:r w:rsidR="00DE2A0A">
              <w:t>1</w:t>
            </w:r>
            <w:r w:rsidR="00406C5A">
              <w:t>1</w:t>
            </w:r>
          </w:p>
        </w:tc>
        <w:tc>
          <w:tcPr>
            <w:tcW w:w="0" w:type="auto"/>
            <w:vAlign w:val="center"/>
          </w:tcPr>
          <w:p w14:paraId="666B8086" w14:textId="77777777" w:rsidR="00400D68" w:rsidRDefault="00400D68" w:rsidP="002528CD">
            <w:r>
              <w:t>Brown, Chapter 9</w:t>
            </w:r>
          </w:p>
        </w:tc>
        <w:tc>
          <w:tcPr>
            <w:tcW w:w="2170" w:type="dxa"/>
            <w:vAlign w:val="center"/>
          </w:tcPr>
          <w:p w14:paraId="452E8B84" w14:textId="0C0B110A" w:rsidR="00400D68" w:rsidRDefault="007B1B19" w:rsidP="002528CD">
            <w:r>
              <w:t>Oct. 25 &amp; 28</w:t>
            </w:r>
          </w:p>
        </w:tc>
        <w:tc>
          <w:tcPr>
            <w:tcW w:w="2749" w:type="dxa"/>
            <w:vAlign w:val="center"/>
          </w:tcPr>
          <w:p w14:paraId="318E97FD" w14:textId="5B22ECC7" w:rsidR="00400D68" w:rsidRDefault="005802DC" w:rsidP="002528CD">
            <w:r>
              <w:t>None</w:t>
            </w:r>
          </w:p>
        </w:tc>
      </w:tr>
      <w:tr w:rsidR="00400D68" w14:paraId="792AE1D3" w14:textId="77777777" w:rsidTr="00796118">
        <w:trPr>
          <w:trHeight w:val="552"/>
          <w:jc w:val="center"/>
        </w:trPr>
        <w:tc>
          <w:tcPr>
            <w:tcW w:w="1194" w:type="dxa"/>
            <w:vAlign w:val="center"/>
          </w:tcPr>
          <w:p w14:paraId="59F9A014" w14:textId="0D4E2DE0" w:rsidR="00400D68" w:rsidRDefault="00D20E4B" w:rsidP="00406C5A">
            <w:r>
              <w:t>4/</w:t>
            </w:r>
            <w:r w:rsidR="00406C5A">
              <w:t>18</w:t>
            </w:r>
          </w:p>
        </w:tc>
        <w:tc>
          <w:tcPr>
            <w:tcW w:w="0" w:type="auto"/>
            <w:vAlign w:val="center"/>
          </w:tcPr>
          <w:p w14:paraId="587F16ED" w14:textId="77777777" w:rsidR="00400D68" w:rsidRDefault="00400D68" w:rsidP="002528CD">
            <w:r>
              <w:t>Brown, Chapter 10</w:t>
            </w:r>
          </w:p>
        </w:tc>
        <w:tc>
          <w:tcPr>
            <w:tcW w:w="2170" w:type="dxa"/>
            <w:vAlign w:val="center"/>
          </w:tcPr>
          <w:p w14:paraId="1E9F5F03" w14:textId="1F995A57" w:rsidR="00400D68" w:rsidRDefault="007B1B19" w:rsidP="002528CD">
            <w:r>
              <w:t>Nov. 4 &amp; 6</w:t>
            </w:r>
          </w:p>
        </w:tc>
        <w:tc>
          <w:tcPr>
            <w:tcW w:w="2749" w:type="dxa"/>
            <w:vAlign w:val="center"/>
          </w:tcPr>
          <w:p w14:paraId="7247269A" w14:textId="77777777" w:rsidR="00406C5A" w:rsidRDefault="002430D5" w:rsidP="005802DC">
            <w:r>
              <w:t xml:space="preserve">EXAM #2 – </w:t>
            </w:r>
          </w:p>
          <w:p w14:paraId="2F85F4DE" w14:textId="1FA09D3E" w:rsidR="005802DC" w:rsidRDefault="00421EF2" w:rsidP="005802DC">
            <w:r>
              <w:t xml:space="preserve">Wednesday, </w:t>
            </w:r>
            <w:bookmarkStart w:id="0" w:name="_GoBack"/>
            <w:bookmarkEnd w:id="0"/>
            <w:r w:rsidR="00406C5A">
              <w:t>4/20</w:t>
            </w:r>
          </w:p>
          <w:p w14:paraId="630CB28E" w14:textId="410FBB5F" w:rsidR="00400D68" w:rsidRDefault="005802DC" w:rsidP="005802DC">
            <w:r>
              <w:t>Chapters 6, 7, 8 &amp; 9</w:t>
            </w:r>
          </w:p>
        </w:tc>
      </w:tr>
      <w:tr w:rsidR="00400D68" w14:paraId="69773408" w14:textId="77777777" w:rsidTr="00796118">
        <w:trPr>
          <w:trHeight w:val="552"/>
          <w:jc w:val="center"/>
        </w:trPr>
        <w:tc>
          <w:tcPr>
            <w:tcW w:w="1194" w:type="dxa"/>
            <w:vAlign w:val="center"/>
          </w:tcPr>
          <w:p w14:paraId="7D265F99" w14:textId="16246091" w:rsidR="00400D68" w:rsidRDefault="00400D68" w:rsidP="00406C5A">
            <w:r>
              <w:t>4/</w:t>
            </w:r>
            <w:r w:rsidR="00406C5A">
              <w:t>25</w:t>
            </w:r>
          </w:p>
        </w:tc>
        <w:tc>
          <w:tcPr>
            <w:tcW w:w="0" w:type="auto"/>
            <w:vAlign w:val="center"/>
          </w:tcPr>
          <w:p w14:paraId="442E6BD7" w14:textId="0F673370" w:rsidR="00400D68" w:rsidRDefault="00400D68" w:rsidP="002528CD">
            <w:r>
              <w:t>Brown, Chapter 1</w:t>
            </w:r>
            <w:r w:rsidR="000E50A1">
              <w:t>2</w:t>
            </w:r>
          </w:p>
        </w:tc>
        <w:tc>
          <w:tcPr>
            <w:tcW w:w="2170" w:type="dxa"/>
            <w:vAlign w:val="center"/>
          </w:tcPr>
          <w:p w14:paraId="43EBE94D" w14:textId="592B8DCD" w:rsidR="00400D68" w:rsidRDefault="007B1B19" w:rsidP="002528CD">
            <w:r>
              <w:t>Nov. 8, 11, &amp; 13</w:t>
            </w:r>
          </w:p>
        </w:tc>
        <w:tc>
          <w:tcPr>
            <w:tcW w:w="2749" w:type="dxa"/>
            <w:vAlign w:val="center"/>
          </w:tcPr>
          <w:p w14:paraId="4C6212C7" w14:textId="77777777" w:rsidR="00400D68" w:rsidRDefault="00400D68" w:rsidP="002528CD">
            <w:r>
              <w:t>None</w:t>
            </w:r>
          </w:p>
        </w:tc>
      </w:tr>
      <w:tr w:rsidR="00400D68" w14:paraId="0E66B91B" w14:textId="77777777" w:rsidTr="00796118">
        <w:trPr>
          <w:trHeight w:val="552"/>
          <w:jc w:val="center"/>
        </w:trPr>
        <w:tc>
          <w:tcPr>
            <w:tcW w:w="1194" w:type="dxa"/>
            <w:vAlign w:val="center"/>
          </w:tcPr>
          <w:p w14:paraId="1D140BA6" w14:textId="73B3792B" w:rsidR="00400D68" w:rsidRDefault="00DE2A0A" w:rsidP="00406C5A">
            <w:r>
              <w:t>5/</w:t>
            </w:r>
            <w:r w:rsidR="00406C5A">
              <w:t>2</w:t>
            </w:r>
          </w:p>
        </w:tc>
        <w:tc>
          <w:tcPr>
            <w:tcW w:w="0" w:type="auto"/>
            <w:vAlign w:val="center"/>
          </w:tcPr>
          <w:p w14:paraId="250F92A2" w14:textId="2CDEDCE9" w:rsidR="00400D68" w:rsidRDefault="00400D68" w:rsidP="002528CD">
            <w:r>
              <w:t>Brown, Chapter 1</w:t>
            </w:r>
            <w:r w:rsidR="000E50A1">
              <w:t>3</w:t>
            </w:r>
          </w:p>
        </w:tc>
        <w:tc>
          <w:tcPr>
            <w:tcW w:w="2170" w:type="dxa"/>
            <w:vAlign w:val="center"/>
          </w:tcPr>
          <w:p w14:paraId="61791496" w14:textId="76EBD546" w:rsidR="00400D68" w:rsidRDefault="007B1B19" w:rsidP="002528CD">
            <w:r>
              <w:t>Nov. 15 &amp; 18</w:t>
            </w:r>
          </w:p>
        </w:tc>
        <w:tc>
          <w:tcPr>
            <w:tcW w:w="2749" w:type="dxa"/>
            <w:vAlign w:val="center"/>
          </w:tcPr>
          <w:p w14:paraId="7D17A01F" w14:textId="77777777" w:rsidR="00400D68" w:rsidRDefault="00400D68" w:rsidP="002528CD">
            <w:r>
              <w:t>None</w:t>
            </w:r>
          </w:p>
        </w:tc>
      </w:tr>
      <w:tr w:rsidR="00400D68" w14:paraId="3B8CAD32" w14:textId="77777777" w:rsidTr="00796118">
        <w:trPr>
          <w:trHeight w:val="552"/>
          <w:jc w:val="center"/>
        </w:trPr>
        <w:tc>
          <w:tcPr>
            <w:tcW w:w="1194" w:type="dxa"/>
            <w:vAlign w:val="center"/>
          </w:tcPr>
          <w:p w14:paraId="15D7ED65" w14:textId="7280E6FC" w:rsidR="00400D68" w:rsidRDefault="00400D68" w:rsidP="00406C5A">
            <w:r>
              <w:t>5/</w:t>
            </w:r>
            <w:r w:rsidR="00406C5A">
              <w:t>9</w:t>
            </w:r>
          </w:p>
        </w:tc>
        <w:tc>
          <w:tcPr>
            <w:tcW w:w="0" w:type="auto"/>
            <w:vAlign w:val="center"/>
          </w:tcPr>
          <w:p w14:paraId="17BAF218" w14:textId="7934DF82" w:rsidR="00400D68" w:rsidRDefault="00400D68" w:rsidP="002528CD">
            <w:r>
              <w:t>Brown, Chapter 1</w:t>
            </w:r>
            <w:r w:rsidR="000E50A1">
              <w:t>4</w:t>
            </w:r>
          </w:p>
        </w:tc>
        <w:tc>
          <w:tcPr>
            <w:tcW w:w="2170" w:type="dxa"/>
            <w:vAlign w:val="center"/>
          </w:tcPr>
          <w:p w14:paraId="79E6313F" w14:textId="1F638C55" w:rsidR="00400D68" w:rsidRDefault="007B1B19" w:rsidP="000E50A1">
            <w:r>
              <w:t>Nov</w:t>
            </w:r>
            <w:r w:rsidR="000E50A1">
              <w:t>ember</w:t>
            </w:r>
            <w:r>
              <w:t xml:space="preserve"> 20</w:t>
            </w:r>
          </w:p>
        </w:tc>
        <w:tc>
          <w:tcPr>
            <w:tcW w:w="2749" w:type="dxa"/>
            <w:vAlign w:val="center"/>
          </w:tcPr>
          <w:p w14:paraId="0EFC3660" w14:textId="20008E8F" w:rsidR="00400D68" w:rsidRDefault="002430D5" w:rsidP="002528CD">
            <w:r>
              <w:t>EXAM #3 - Friday, 5/1</w:t>
            </w:r>
            <w:r w:rsidR="00406C5A">
              <w:t>3</w:t>
            </w:r>
          </w:p>
          <w:p w14:paraId="7CBEB758" w14:textId="3E210C43" w:rsidR="00400D68" w:rsidRDefault="00C23703" w:rsidP="00C23703">
            <w:r>
              <w:t>Chapters 10, 12</w:t>
            </w:r>
            <w:r w:rsidR="00400D68">
              <w:t>, 1</w:t>
            </w:r>
            <w:r>
              <w:t>3</w:t>
            </w:r>
            <w:r w:rsidR="00400D68">
              <w:t xml:space="preserve"> &amp; 1</w:t>
            </w:r>
            <w:r>
              <w:t>4</w:t>
            </w:r>
          </w:p>
        </w:tc>
      </w:tr>
      <w:tr w:rsidR="00400D68" w14:paraId="003D79F5" w14:textId="77777777" w:rsidTr="00796118">
        <w:trPr>
          <w:trHeight w:val="552"/>
          <w:jc w:val="center"/>
        </w:trPr>
        <w:tc>
          <w:tcPr>
            <w:tcW w:w="1194" w:type="dxa"/>
            <w:vAlign w:val="center"/>
          </w:tcPr>
          <w:p w14:paraId="1EDD2551" w14:textId="31A01849" w:rsidR="00400D68" w:rsidRDefault="00D20E4B" w:rsidP="00406C5A">
            <w:r>
              <w:t>5/1</w:t>
            </w:r>
            <w:r w:rsidR="00406C5A">
              <w:t>6</w:t>
            </w:r>
          </w:p>
        </w:tc>
        <w:tc>
          <w:tcPr>
            <w:tcW w:w="0" w:type="auto"/>
            <w:vAlign w:val="center"/>
          </w:tcPr>
          <w:p w14:paraId="24ED5936" w14:textId="5E07000C" w:rsidR="00400D68" w:rsidRDefault="00400D68" w:rsidP="000E50A1">
            <w:r>
              <w:t xml:space="preserve">Brown, Chapters </w:t>
            </w:r>
            <w:r w:rsidR="000E50A1">
              <w:t>15-19</w:t>
            </w:r>
          </w:p>
        </w:tc>
        <w:tc>
          <w:tcPr>
            <w:tcW w:w="2170" w:type="dxa"/>
            <w:vAlign w:val="center"/>
          </w:tcPr>
          <w:p w14:paraId="40843CB7" w14:textId="54D5AA31" w:rsidR="00400D68" w:rsidRDefault="007B1B19" w:rsidP="000E50A1">
            <w:r>
              <w:t>Dec</w:t>
            </w:r>
            <w:r w:rsidR="000E50A1">
              <w:t>ember</w:t>
            </w:r>
            <w:r>
              <w:t xml:space="preserve"> 2</w:t>
            </w:r>
          </w:p>
        </w:tc>
        <w:tc>
          <w:tcPr>
            <w:tcW w:w="2749" w:type="dxa"/>
            <w:vAlign w:val="center"/>
          </w:tcPr>
          <w:p w14:paraId="2C1A18FD" w14:textId="77777777" w:rsidR="00400D68" w:rsidRDefault="00400D68" w:rsidP="002528CD">
            <w:r>
              <w:t>None</w:t>
            </w:r>
          </w:p>
        </w:tc>
      </w:tr>
      <w:tr w:rsidR="003C5095" w14:paraId="4A644CC3" w14:textId="77777777" w:rsidTr="002528CD">
        <w:trPr>
          <w:jc w:val="center"/>
        </w:trPr>
        <w:tc>
          <w:tcPr>
            <w:tcW w:w="8642" w:type="dxa"/>
            <w:gridSpan w:val="4"/>
          </w:tcPr>
          <w:p w14:paraId="517C4986" w14:textId="77777777" w:rsidR="003C5095" w:rsidRDefault="003C5095" w:rsidP="00F17927">
            <w:pPr>
              <w:spacing w:line="163" w:lineRule="exact"/>
            </w:pPr>
          </w:p>
          <w:p w14:paraId="281D8940" w14:textId="77777777" w:rsidR="003C5095" w:rsidRDefault="003C5095" w:rsidP="00DC3DCE">
            <w:r>
              <w:t xml:space="preserve">        5/??         </w:t>
            </w:r>
            <w:r w:rsidR="00DC3DCE">
              <w:t xml:space="preserve">              FINAL EXAM -- </w:t>
            </w:r>
            <w:r>
              <w:t>Date, time, and place to be announced later.</w:t>
            </w:r>
          </w:p>
          <w:p w14:paraId="10272FE0" w14:textId="77777777" w:rsidR="003C5095" w:rsidRDefault="003C5095">
            <w:pPr>
              <w:spacing w:line="163" w:lineRule="exact"/>
            </w:pPr>
          </w:p>
        </w:tc>
      </w:tr>
    </w:tbl>
    <w:p w14:paraId="04E1AB03" w14:textId="77777777" w:rsidR="006414E9" w:rsidRDefault="006414E9"/>
    <w:p w14:paraId="606A4138" w14:textId="77777777" w:rsidR="006414E9" w:rsidRDefault="006414E9"/>
    <w:p w14:paraId="6754E4D9" w14:textId="3BC9FA9E" w:rsidR="006414E9" w:rsidRDefault="006414E9">
      <w:r>
        <w:t xml:space="preserve">         Any changes in this schedule will be announced </w:t>
      </w:r>
      <w:r w:rsidR="005802DC">
        <w:t>via e-mail.</w:t>
      </w:r>
      <w:r>
        <w:t xml:space="preserve"> </w:t>
      </w:r>
    </w:p>
    <w:p w14:paraId="3EDC3B10" w14:textId="77777777" w:rsidR="006414E9" w:rsidRDefault="006414E9">
      <w:r>
        <w:tab/>
      </w:r>
      <w:r>
        <w:tab/>
      </w:r>
      <w:r>
        <w:tab/>
      </w:r>
      <w:r>
        <w:tab/>
      </w:r>
      <w:r>
        <w:tab/>
      </w:r>
      <w:r>
        <w:tab/>
      </w:r>
      <w:r>
        <w:tab/>
      </w:r>
      <w:r>
        <w:tab/>
      </w:r>
      <w:r>
        <w:tab/>
      </w:r>
      <w:r>
        <w:tab/>
        <w:t xml:space="preserve">--D. S. </w:t>
      </w:r>
      <w:proofErr w:type="spellStart"/>
      <w:r>
        <w:t>Chatellier</w:t>
      </w:r>
      <w:proofErr w:type="spellEnd"/>
    </w:p>
    <w:p w14:paraId="21D2B3AD" w14:textId="77777777" w:rsidR="00400D68" w:rsidRDefault="00400D68">
      <w:pPr>
        <w:widowControl/>
        <w:autoSpaceDE/>
        <w:autoSpaceDN/>
        <w:adjustRightInd/>
      </w:pPr>
      <w:r>
        <w:br w:type="page"/>
      </w:r>
    </w:p>
    <w:p w14:paraId="53A29502" w14:textId="5069C01E" w:rsidR="006414E9" w:rsidRDefault="006414E9" w:rsidP="00400D68">
      <w:pPr>
        <w:widowControl/>
        <w:autoSpaceDE/>
        <w:autoSpaceDN/>
        <w:adjustRightInd/>
        <w:sectPr w:rsidR="006414E9" w:rsidSect="005B5D5B">
          <w:pgSz w:w="12240" w:h="15840"/>
          <w:pgMar w:top="1440" w:right="1440" w:bottom="270" w:left="1800" w:header="1440" w:footer="270" w:gutter="0"/>
          <w:cols w:space="720"/>
          <w:noEndnote/>
        </w:sectPr>
      </w:pPr>
    </w:p>
    <w:p w14:paraId="1F3B3F2D" w14:textId="2C71807E" w:rsidR="006414E9" w:rsidRDefault="006414E9">
      <w:pPr>
        <w:tabs>
          <w:tab w:val="left" w:pos="3000"/>
          <w:tab w:val="left" w:pos="3480"/>
          <w:tab w:val="center" w:pos="4320"/>
          <w:tab w:val="right" w:pos="9000"/>
        </w:tabs>
      </w:pPr>
      <w:r>
        <w:rPr>
          <w:sz w:val="28"/>
          <w:szCs w:val="28"/>
        </w:rPr>
        <w:lastRenderedPageBreak/>
        <w:t>CHEM-101/102/213/321/322</w:t>
      </w:r>
      <w:r>
        <w:rPr>
          <w:sz w:val="28"/>
          <w:szCs w:val="28"/>
        </w:rPr>
        <w:tab/>
      </w:r>
      <w:r>
        <w:rPr>
          <w:sz w:val="28"/>
          <w:szCs w:val="28"/>
        </w:rPr>
        <w:tab/>
        <w:t xml:space="preserve">                               </w:t>
      </w:r>
      <w:r>
        <w:rPr>
          <w:sz w:val="28"/>
          <w:szCs w:val="28"/>
        </w:rPr>
        <w:tab/>
      </w:r>
      <w:r>
        <w:t>Spring, 20</w:t>
      </w:r>
      <w:r w:rsidR="00B006DD">
        <w:t>1</w:t>
      </w:r>
      <w:r w:rsidR="00406C5A">
        <w:t>6</w:t>
      </w:r>
      <w:r>
        <w:t xml:space="preserve"> – </w:t>
      </w:r>
      <w:r w:rsidR="00B006DD">
        <w:t>1</w:t>
      </w:r>
      <w:r w:rsidR="00406C5A">
        <w:t>6</w:t>
      </w:r>
      <w:r>
        <w:t>S</w:t>
      </w:r>
    </w:p>
    <w:p w14:paraId="3EF365D5" w14:textId="77777777" w:rsidR="006414E9" w:rsidRDefault="006414E9">
      <w:pPr>
        <w:tabs>
          <w:tab w:val="center" w:pos="4320"/>
          <w:tab w:val="right" w:pos="8460"/>
        </w:tabs>
        <w:rPr>
          <w:sz w:val="28"/>
          <w:szCs w:val="28"/>
        </w:rPr>
      </w:pPr>
    </w:p>
    <w:p w14:paraId="1A9676F8" w14:textId="77777777" w:rsidR="006414E9" w:rsidRDefault="006414E9">
      <w:pPr>
        <w:tabs>
          <w:tab w:val="center" w:pos="4320"/>
          <w:tab w:val="right" w:pos="8460"/>
        </w:tabs>
        <w:rPr>
          <w:sz w:val="28"/>
          <w:szCs w:val="28"/>
        </w:rPr>
      </w:pPr>
    </w:p>
    <w:p w14:paraId="195ED2BA" w14:textId="77777777" w:rsidR="006414E9" w:rsidRDefault="006414E9">
      <w:pPr>
        <w:tabs>
          <w:tab w:val="center" w:pos="4320"/>
          <w:tab w:val="right" w:pos="8460"/>
        </w:tabs>
        <w:rPr>
          <w:sz w:val="28"/>
          <w:szCs w:val="28"/>
        </w:rPr>
      </w:pPr>
    </w:p>
    <w:p w14:paraId="65C6D9BF" w14:textId="77777777" w:rsidR="006414E9" w:rsidRDefault="006414E9">
      <w:pPr>
        <w:tabs>
          <w:tab w:val="center" w:pos="4320"/>
          <w:tab w:val="right" w:pos="8460"/>
        </w:tabs>
        <w:rPr>
          <w:sz w:val="28"/>
          <w:szCs w:val="28"/>
        </w:rPr>
      </w:pPr>
    </w:p>
    <w:p w14:paraId="189C6CB9" w14:textId="77777777" w:rsidR="006414E9" w:rsidRDefault="006414E9">
      <w:pPr>
        <w:tabs>
          <w:tab w:val="center" w:pos="4320"/>
          <w:tab w:val="right" w:pos="8460"/>
        </w:tabs>
        <w:rPr>
          <w:sz w:val="28"/>
          <w:szCs w:val="28"/>
        </w:rPr>
      </w:pPr>
    </w:p>
    <w:p w14:paraId="4403C41B" w14:textId="77777777" w:rsidR="006414E9" w:rsidRDefault="006414E9">
      <w:pPr>
        <w:tabs>
          <w:tab w:val="center" w:pos="4320"/>
          <w:tab w:val="right" w:pos="8460"/>
        </w:tabs>
        <w:jc w:val="center"/>
        <w:rPr>
          <w:sz w:val="28"/>
          <w:szCs w:val="28"/>
        </w:rPr>
      </w:pPr>
      <w:r>
        <w:rPr>
          <w:sz w:val="28"/>
          <w:szCs w:val="28"/>
          <w:u w:val="single"/>
        </w:rPr>
        <w:t>REGRADING POLICIES</w:t>
      </w:r>
    </w:p>
    <w:p w14:paraId="5F8723E9" w14:textId="77777777" w:rsidR="006414E9" w:rsidRDefault="006414E9">
      <w:pPr>
        <w:tabs>
          <w:tab w:val="center" w:pos="4320"/>
          <w:tab w:val="right" w:pos="8460"/>
        </w:tabs>
        <w:jc w:val="center"/>
      </w:pPr>
    </w:p>
    <w:p w14:paraId="5E799542" w14:textId="77777777" w:rsidR="006414E9" w:rsidRDefault="006414E9">
      <w:pPr>
        <w:tabs>
          <w:tab w:val="center" w:pos="4320"/>
          <w:tab w:val="right" w:pos="8460"/>
        </w:tabs>
      </w:pPr>
    </w:p>
    <w:p w14:paraId="795FE93A" w14:textId="77777777" w:rsidR="006414E9" w:rsidRDefault="006414E9">
      <w:pPr>
        <w:tabs>
          <w:tab w:val="left" w:pos="720"/>
          <w:tab w:val="center" w:pos="4320"/>
          <w:tab w:val="right" w:pos="8460"/>
        </w:tabs>
        <w:jc w:val="both"/>
      </w:pPr>
      <w:r>
        <w:tab/>
        <w:t xml:space="preserve">In large, multi-section classes, </w:t>
      </w:r>
      <w:proofErr w:type="gramStart"/>
      <w:r>
        <w:t>much of the grading of examinations is done by the teaching assistants</w:t>
      </w:r>
      <w:proofErr w:type="gramEnd"/>
      <w:r>
        <w:t xml:space="preserve">.  This is a common practice and is often supervised by the professor of the course.  Nonetheless, errors in grading sometimes occur.  There may be cases in the course of this semester where you may believe that an error has been made in grading your work, and the correction of the error would result in a higher grade for you.  The purpose of my </w:t>
      </w:r>
      <w:proofErr w:type="spellStart"/>
      <w:r>
        <w:t>regrading</w:t>
      </w:r>
      <w:proofErr w:type="spellEnd"/>
      <w:r>
        <w:t xml:space="preserve"> policy is to address this situation.</w:t>
      </w:r>
    </w:p>
    <w:p w14:paraId="6F83579E" w14:textId="77777777" w:rsidR="006414E9" w:rsidRDefault="006414E9">
      <w:pPr>
        <w:tabs>
          <w:tab w:val="left" w:pos="720"/>
          <w:tab w:val="center" w:pos="4320"/>
          <w:tab w:val="right" w:pos="8460"/>
        </w:tabs>
        <w:jc w:val="both"/>
      </w:pPr>
    </w:p>
    <w:p w14:paraId="1CC54ADA" w14:textId="77777777" w:rsidR="006414E9" w:rsidRDefault="006414E9">
      <w:pPr>
        <w:tabs>
          <w:tab w:val="left" w:pos="720"/>
          <w:tab w:val="center" w:pos="4320"/>
          <w:tab w:val="right" w:pos="8460"/>
        </w:tabs>
        <w:jc w:val="both"/>
      </w:pPr>
      <w:r>
        <w:tab/>
        <w:t xml:space="preserve">If you believe that an error has been made in grading your examination, you may submit the examination to me for </w:t>
      </w:r>
      <w:proofErr w:type="spellStart"/>
      <w:r>
        <w:t>regrading</w:t>
      </w:r>
      <w:proofErr w:type="spellEnd"/>
      <w:r>
        <w:t xml:space="preserve">.  To do so, simply circle the numbers of the questions that you would like to have me reconsider and return the entire examination to me at the next class meeting.  I will reconsider the grading of the circled questions, make any necessary adjustments to your grade, and return the examination to you in class at some future time.  It is strongly recommended that you consult the posted answer keys before you submit your exams for </w:t>
      </w:r>
      <w:proofErr w:type="spellStart"/>
      <w:r>
        <w:t>regrading</w:t>
      </w:r>
      <w:proofErr w:type="spellEnd"/>
      <w:r>
        <w:t>.</w:t>
      </w:r>
    </w:p>
    <w:p w14:paraId="57D549D0" w14:textId="77777777" w:rsidR="006414E9" w:rsidRDefault="006414E9">
      <w:pPr>
        <w:tabs>
          <w:tab w:val="left" w:pos="720"/>
          <w:tab w:val="center" w:pos="4320"/>
          <w:tab w:val="right" w:pos="8460"/>
        </w:tabs>
        <w:jc w:val="both"/>
      </w:pPr>
    </w:p>
    <w:p w14:paraId="2C7D8861" w14:textId="1B96EDDE" w:rsidR="006414E9" w:rsidRDefault="006414E9">
      <w:pPr>
        <w:tabs>
          <w:tab w:val="left" w:pos="720"/>
          <w:tab w:val="center" w:pos="4320"/>
          <w:tab w:val="right" w:pos="8460"/>
        </w:tabs>
        <w:jc w:val="both"/>
      </w:pPr>
      <w:r>
        <w:tab/>
        <w:t>IT IS A VIOLATION OF BOTH THIS POLICY AND THE UNIVERSITY OF DELAWARE CODE</w:t>
      </w:r>
      <w:r w:rsidR="00714F16">
        <w:t xml:space="preserve"> OF CONDUCT (http://www.udel.edu/studentconduct/)</w:t>
      </w:r>
      <w:r>
        <w:t xml:space="preserve"> TO CHANGE ANSWERS ON YOUR EXAMINATION BEFORE SUBMITTING THE EXAMINATION FOR REGRADING.  Resubmitted examinations may be photocopied and compared with photocopies of examinations that were made prior to your receiving your graded examinations in an attempt to circumvent this practice.  Students who commit academic dishonesty in this way will be prosecuted through the University of Delaware </w:t>
      </w:r>
      <w:r w:rsidR="00820E70">
        <w:t>Office of Student Conduct</w:t>
      </w:r>
      <w:r>
        <w:t xml:space="preserve">.  (It is strongly recommended that any notes you wish to make to yourself on your graded examination be made in a different color of ink or pencil than the color you used while taking the examination.  Should you later decide to submit your examination for </w:t>
      </w:r>
      <w:proofErr w:type="spellStart"/>
      <w:r>
        <w:t>regrading</w:t>
      </w:r>
      <w:proofErr w:type="spellEnd"/>
      <w:r>
        <w:t xml:space="preserve">, the use of a different color will allow me to focus on your original answer for </w:t>
      </w:r>
      <w:proofErr w:type="spellStart"/>
      <w:r>
        <w:t>regrading</w:t>
      </w:r>
      <w:proofErr w:type="spellEnd"/>
      <w:r>
        <w:t>, and will avoid the possibility of an accidental violation of this policy).</w:t>
      </w:r>
    </w:p>
    <w:p w14:paraId="66E5C694" w14:textId="77777777" w:rsidR="006414E9" w:rsidRDefault="006414E9">
      <w:pPr>
        <w:tabs>
          <w:tab w:val="left" w:pos="720"/>
          <w:tab w:val="center" w:pos="4320"/>
          <w:tab w:val="right" w:pos="8460"/>
        </w:tabs>
        <w:jc w:val="both"/>
      </w:pPr>
    </w:p>
    <w:p w14:paraId="180017B3" w14:textId="77777777" w:rsidR="006414E9" w:rsidRDefault="006414E9">
      <w:pPr>
        <w:tabs>
          <w:tab w:val="left" w:pos="720"/>
          <w:tab w:val="center" w:pos="4320"/>
          <w:tab w:val="right" w:pos="8460"/>
        </w:tabs>
        <w:jc w:val="both"/>
      </w:pPr>
      <w:r>
        <w:tab/>
        <w:t xml:space="preserve">Please let me know if you have any questions at any time about the </w:t>
      </w:r>
      <w:proofErr w:type="spellStart"/>
      <w:r>
        <w:t>regrading</w:t>
      </w:r>
      <w:proofErr w:type="spellEnd"/>
      <w:r>
        <w:t xml:space="preserve"> policies in my classes.</w:t>
      </w:r>
    </w:p>
    <w:p w14:paraId="5699F223" w14:textId="77777777" w:rsidR="006414E9" w:rsidRDefault="006414E9">
      <w:pPr>
        <w:tabs>
          <w:tab w:val="left" w:pos="720"/>
          <w:tab w:val="center" w:pos="4320"/>
          <w:tab w:val="right" w:pos="8460"/>
        </w:tabs>
        <w:jc w:val="both"/>
      </w:pPr>
    </w:p>
    <w:p w14:paraId="6AEB06D3" w14:textId="77777777" w:rsidR="006414E9" w:rsidRDefault="006414E9">
      <w:pPr>
        <w:tabs>
          <w:tab w:val="left" w:pos="720"/>
          <w:tab w:val="center" w:pos="4320"/>
          <w:tab w:val="right" w:pos="8460"/>
        </w:tabs>
        <w:jc w:val="both"/>
      </w:pPr>
      <w:r>
        <w:tab/>
      </w:r>
      <w:r>
        <w:tab/>
      </w:r>
      <w:r>
        <w:tab/>
        <w:t xml:space="preserve">– D.S. </w:t>
      </w:r>
      <w:proofErr w:type="spellStart"/>
      <w:r>
        <w:t>Chatellier</w:t>
      </w:r>
      <w:proofErr w:type="spellEnd"/>
    </w:p>
    <w:p w14:paraId="5571ABE3" w14:textId="77777777" w:rsidR="006414E9" w:rsidRDefault="006414E9">
      <w:pPr>
        <w:tabs>
          <w:tab w:val="left" w:pos="720"/>
          <w:tab w:val="center" w:pos="4320"/>
          <w:tab w:val="right" w:pos="8460"/>
        </w:tabs>
        <w:jc w:val="both"/>
      </w:pPr>
    </w:p>
    <w:p w14:paraId="04DBF836" w14:textId="77777777" w:rsidR="006414E9" w:rsidRDefault="006414E9">
      <w:pPr>
        <w:tabs>
          <w:tab w:val="left" w:pos="417"/>
        </w:tabs>
      </w:pPr>
    </w:p>
    <w:sectPr w:rsidR="006414E9" w:rsidSect="00E1510A">
      <w:pgSz w:w="12240" w:h="15840"/>
      <w:pgMar w:top="1440" w:right="1440" w:bottom="1440" w:left="1440" w:header="1440" w:footer="27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1230"/>
        </w:tabs>
      </w:pPr>
      <w:rPr>
        <w:rFonts w:ascii="Times New Roman" w:hAnsi="Times New Roman" w:cs="Times New Roman"/>
        <w:sz w:val="24"/>
        <w:szCs w:val="24"/>
      </w:rPr>
    </w:lvl>
  </w:abstractNum>
  <w:abstractNum w:abstractNumId="1">
    <w:nsid w:val="0B3C306D"/>
    <w:multiLevelType w:val="hybridMultilevel"/>
    <w:tmpl w:val="F74CE9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7863DE"/>
    <w:multiLevelType w:val="hybridMultilevel"/>
    <w:tmpl w:val="F5F209EC"/>
    <w:name w:val="22"/>
    <w:lvl w:ilvl="0" w:tplc="821E3D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D4603E"/>
    <w:multiLevelType w:val="hybridMultilevel"/>
    <w:tmpl w:val="0D12BA5A"/>
    <w:lvl w:ilvl="0" w:tplc="C7C2E6CE">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3BA97C3F"/>
    <w:multiLevelType w:val="multilevel"/>
    <w:tmpl w:val="B20AA696"/>
    <w:lvl w:ilvl="0">
      <w:start w:val="1"/>
      <w:numFmt w:val="lowerLetter"/>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DE4CFA"/>
    <w:multiLevelType w:val="hybridMultilevel"/>
    <w:tmpl w:val="7B1EA554"/>
    <w:name w:val="2"/>
    <w:lvl w:ilvl="0" w:tplc="5EC29A2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165F1"/>
    <w:multiLevelType w:val="multilevel"/>
    <w:tmpl w:val="7B1EA55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DF205BA"/>
    <w:multiLevelType w:val="hybridMultilevel"/>
    <w:tmpl w:val="B20AA696"/>
    <w:lvl w:ilvl="0" w:tplc="970E5986">
      <w:start w:val="1"/>
      <w:numFmt w:val="low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lowerLetter"/>
        <w:pStyle w:val="Quicka"/>
        <w:lvlText w:val="%1)"/>
        <w:lvlJc w:val="left"/>
      </w:lvl>
    </w:lvlOverride>
  </w:num>
  <w:num w:numId="2">
    <w:abstractNumId w:val="0"/>
    <w:lvlOverride w:ilvl="0">
      <w:startOverride w:val="1"/>
      <w:lvl w:ilvl="0">
        <w:start w:val="1"/>
        <w:numFmt w:val="lowerLetter"/>
        <w:pStyle w:val="Quicka"/>
        <w:lvlText w:val="%1)"/>
        <w:lvlJc w:val="left"/>
      </w:lvl>
    </w:lvlOverride>
  </w:num>
  <w:num w:numId="3">
    <w:abstractNumId w:val="0"/>
    <w:lvlOverride w:ilvl="0">
      <w:startOverride w:val="1"/>
      <w:lvl w:ilvl="0">
        <w:start w:val="1"/>
        <w:numFmt w:val="lowerLetter"/>
        <w:pStyle w:val="Quicka"/>
        <w:lvlText w:val="%1)"/>
        <w:lvlJc w:val="left"/>
      </w:lvl>
    </w:lvlOverride>
  </w:num>
  <w:num w:numId="4">
    <w:abstractNumId w:val="0"/>
    <w:lvlOverride w:ilvl="0">
      <w:startOverride w:val="3"/>
      <w:lvl w:ilvl="0">
        <w:start w:val="3"/>
        <w:numFmt w:val="lowerLetter"/>
        <w:pStyle w:val="Quicka"/>
        <w:lvlText w:val="%1)"/>
        <w:lvlJc w:val="left"/>
      </w:lvl>
    </w:lvlOverride>
  </w:num>
  <w:num w:numId="5">
    <w:abstractNumId w:val="1"/>
  </w:num>
  <w:num w:numId="6">
    <w:abstractNumId w:val="3"/>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3D"/>
    <w:rsid w:val="00036BE6"/>
    <w:rsid w:val="00040E7D"/>
    <w:rsid w:val="000444CB"/>
    <w:rsid w:val="00080DD8"/>
    <w:rsid w:val="000839A4"/>
    <w:rsid w:val="000C0BBF"/>
    <w:rsid w:val="000E50A1"/>
    <w:rsid w:val="00112640"/>
    <w:rsid w:val="001339F9"/>
    <w:rsid w:val="001B3BFA"/>
    <w:rsid w:val="001F5EEC"/>
    <w:rsid w:val="0023593D"/>
    <w:rsid w:val="002420A3"/>
    <w:rsid w:val="002430D5"/>
    <w:rsid w:val="002528CD"/>
    <w:rsid w:val="00303529"/>
    <w:rsid w:val="003C177C"/>
    <w:rsid w:val="003C5095"/>
    <w:rsid w:val="003E3D33"/>
    <w:rsid w:val="00400D68"/>
    <w:rsid w:val="00406C5A"/>
    <w:rsid w:val="00421EF2"/>
    <w:rsid w:val="00431174"/>
    <w:rsid w:val="004346A9"/>
    <w:rsid w:val="004361ED"/>
    <w:rsid w:val="00440FE8"/>
    <w:rsid w:val="00446113"/>
    <w:rsid w:val="0045185E"/>
    <w:rsid w:val="004A4A3E"/>
    <w:rsid w:val="004B553F"/>
    <w:rsid w:val="0050445A"/>
    <w:rsid w:val="005333D9"/>
    <w:rsid w:val="00570331"/>
    <w:rsid w:val="0057626E"/>
    <w:rsid w:val="005802DC"/>
    <w:rsid w:val="00590126"/>
    <w:rsid w:val="00590A24"/>
    <w:rsid w:val="005B5D5B"/>
    <w:rsid w:val="005F2C4C"/>
    <w:rsid w:val="006010C8"/>
    <w:rsid w:val="006414E9"/>
    <w:rsid w:val="006445AE"/>
    <w:rsid w:val="00695B3A"/>
    <w:rsid w:val="006A2D47"/>
    <w:rsid w:val="006C6DB1"/>
    <w:rsid w:val="006D4A82"/>
    <w:rsid w:val="00713E7B"/>
    <w:rsid w:val="00714F16"/>
    <w:rsid w:val="007251F8"/>
    <w:rsid w:val="0074487A"/>
    <w:rsid w:val="00751C79"/>
    <w:rsid w:val="00796118"/>
    <w:rsid w:val="007B1B19"/>
    <w:rsid w:val="00820E70"/>
    <w:rsid w:val="00823902"/>
    <w:rsid w:val="0082627B"/>
    <w:rsid w:val="008430B4"/>
    <w:rsid w:val="00874238"/>
    <w:rsid w:val="009105ED"/>
    <w:rsid w:val="009C0659"/>
    <w:rsid w:val="009E19F9"/>
    <w:rsid w:val="009F675F"/>
    <w:rsid w:val="00A33295"/>
    <w:rsid w:val="00A34AD6"/>
    <w:rsid w:val="00A60D53"/>
    <w:rsid w:val="00A61A24"/>
    <w:rsid w:val="00AC1573"/>
    <w:rsid w:val="00AD7E85"/>
    <w:rsid w:val="00AE3ADE"/>
    <w:rsid w:val="00B006DD"/>
    <w:rsid w:val="00B00819"/>
    <w:rsid w:val="00B21EE9"/>
    <w:rsid w:val="00B64226"/>
    <w:rsid w:val="00BD69DF"/>
    <w:rsid w:val="00C018ED"/>
    <w:rsid w:val="00C23703"/>
    <w:rsid w:val="00C23D71"/>
    <w:rsid w:val="00C23E47"/>
    <w:rsid w:val="00CB302A"/>
    <w:rsid w:val="00CC2135"/>
    <w:rsid w:val="00D04068"/>
    <w:rsid w:val="00D0648A"/>
    <w:rsid w:val="00D20E4B"/>
    <w:rsid w:val="00D57CB7"/>
    <w:rsid w:val="00D62BF6"/>
    <w:rsid w:val="00DC3DCE"/>
    <w:rsid w:val="00DE2A0A"/>
    <w:rsid w:val="00E0033C"/>
    <w:rsid w:val="00E1510A"/>
    <w:rsid w:val="00E32194"/>
    <w:rsid w:val="00E4442E"/>
    <w:rsid w:val="00E4644A"/>
    <w:rsid w:val="00E47320"/>
    <w:rsid w:val="00E629A3"/>
    <w:rsid w:val="00E6390B"/>
    <w:rsid w:val="00EA5A41"/>
    <w:rsid w:val="00EE230B"/>
    <w:rsid w:val="00F21691"/>
    <w:rsid w:val="00FD07E1"/>
    <w:rsid w:val="00FE1ADC"/>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0E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0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510A"/>
  </w:style>
  <w:style w:type="character" w:customStyle="1" w:styleId="60-SUPER">
    <w:name w:val="60-SUPER"/>
    <w:rsid w:val="00E1510A"/>
    <w:rPr>
      <w:vertAlign w:val="superscript"/>
    </w:rPr>
  </w:style>
  <w:style w:type="paragraph" w:customStyle="1" w:styleId="Quicka">
    <w:name w:val="Quick a)"/>
    <w:basedOn w:val="Normal"/>
    <w:rsid w:val="00E1510A"/>
    <w:pPr>
      <w:numPr>
        <w:numId w:val="4"/>
      </w:numPr>
      <w:ind w:left="420" w:hanging="420"/>
    </w:pPr>
  </w:style>
  <w:style w:type="character" w:styleId="Hyperlink">
    <w:name w:val="Hyperlink"/>
    <w:basedOn w:val="DefaultParagraphFont"/>
    <w:uiPriority w:val="99"/>
    <w:unhideWhenUsed/>
    <w:rsid w:val="0045185E"/>
    <w:rPr>
      <w:color w:val="0000FF" w:themeColor="hyperlink"/>
      <w:u w:val="single"/>
    </w:rPr>
  </w:style>
  <w:style w:type="table" w:styleId="TableGrid">
    <w:name w:val="Table Grid"/>
    <w:basedOn w:val="TableNormal"/>
    <w:uiPriority w:val="59"/>
    <w:rsid w:val="00400D6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0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510A"/>
  </w:style>
  <w:style w:type="character" w:customStyle="1" w:styleId="60-SUPER">
    <w:name w:val="60-SUPER"/>
    <w:rsid w:val="00E1510A"/>
    <w:rPr>
      <w:vertAlign w:val="superscript"/>
    </w:rPr>
  </w:style>
  <w:style w:type="paragraph" w:customStyle="1" w:styleId="Quicka">
    <w:name w:val="Quick a)"/>
    <w:basedOn w:val="Normal"/>
    <w:rsid w:val="00E1510A"/>
    <w:pPr>
      <w:numPr>
        <w:numId w:val="4"/>
      </w:numPr>
      <w:ind w:left="420" w:hanging="420"/>
    </w:pPr>
  </w:style>
  <w:style w:type="character" w:styleId="Hyperlink">
    <w:name w:val="Hyperlink"/>
    <w:basedOn w:val="DefaultParagraphFont"/>
    <w:uiPriority w:val="99"/>
    <w:unhideWhenUsed/>
    <w:rsid w:val="0045185E"/>
    <w:rPr>
      <w:color w:val="0000FF" w:themeColor="hyperlink"/>
      <w:u w:val="single"/>
    </w:rPr>
  </w:style>
  <w:style w:type="table" w:styleId="TableGrid">
    <w:name w:val="Table Grid"/>
    <w:basedOn w:val="TableNormal"/>
    <w:uiPriority w:val="59"/>
    <w:rsid w:val="00400D6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03E79-29FC-4857-8D4A-1CB3B56A04D8}"/>
</file>

<file path=customXml/itemProps2.xml><?xml version="1.0" encoding="utf-8"?>
<ds:datastoreItem xmlns:ds="http://schemas.openxmlformats.org/officeDocument/2006/customXml" ds:itemID="{0FFF70F3-4F31-49C5-B329-762C4D90EB4D}"/>
</file>

<file path=customXml/itemProps3.xml><?xml version="1.0" encoding="utf-8"?>
<ds:datastoreItem xmlns:ds="http://schemas.openxmlformats.org/officeDocument/2006/customXml" ds:itemID="{6EA9E90E-E3E6-4FEC-91F9-76FA08DBD640}"/>
</file>

<file path=docProps/app.xml><?xml version="1.0" encoding="utf-8"?>
<Properties xmlns="http://schemas.openxmlformats.org/officeDocument/2006/extended-properties" xmlns:vt="http://schemas.openxmlformats.org/officeDocument/2006/docPropsVTypes">
  <Template>Normal.dotm</Template>
  <TotalTime>4</TotalTime>
  <Pages>5</Pages>
  <Words>1221</Words>
  <Characters>6964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CHEM-213 -- Student Information Form</vt:lpstr>
    </vt:vector>
  </TitlesOfParts>
  <Company>Unv of Del Chemistry</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CHEM-213 -- Student Information Form</dc:title>
  <dc:subject/>
  <dc:creator>Chem Admin</dc:creator>
  <cp:keywords/>
  <dc:description/>
  <cp:lastModifiedBy>Tracy Walsh</cp:lastModifiedBy>
  <cp:revision>3</cp:revision>
  <cp:lastPrinted>2011-01-24T18:01:00Z</cp:lastPrinted>
  <dcterms:created xsi:type="dcterms:W3CDTF">2016-01-11T16:03:00Z</dcterms:created>
  <dcterms:modified xsi:type="dcterms:W3CDTF">2016-01-14T18:59:00Z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